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9D" w:rsidRPr="0056409D" w:rsidRDefault="0056409D" w:rsidP="0056409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Pr>
          <w:rFonts w:ascii="Arial" w:eastAsia="Times New Roman" w:hAnsi="Arial" w:cs="Arial"/>
          <w:b/>
          <w:bCs/>
          <w:color w:val="2D2D2D"/>
          <w:spacing w:val="2"/>
          <w:kern w:val="36"/>
          <w:sz w:val="46"/>
          <w:szCs w:val="46"/>
          <w:lang w:eastAsia="ru-RU"/>
        </w:rPr>
        <w:t>О</w:t>
      </w:r>
      <w:r w:rsidRPr="0056409D">
        <w:rPr>
          <w:rFonts w:ascii="Arial" w:eastAsia="Times New Roman" w:hAnsi="Arial" w:cs="Arial"/>
          <w:b/>
          <w:bCs/>
          <w:color w:val="2D2D2D"/>
          <w:spacing w:val="2"/>
          <w:kern w:val="36"/>
          <w:sz w:val="46"/>
          <w:szCs w:val="46"/>
          <w:lang w:eastAsia="ru-RU"/>
        </w:rPr>
        <w:t>б утверждении Федерального стандарта спортивной подготовки по дзюдо</w:t>
      </w:r>
    </w:p>
    <w:p w:rsidR="0056409D" w:rsidRPr="0056409D" w:rsidRDefault="0056409D" w:rsidP="0056409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6409D">
        <w:rPr>
          <w:rFonts w:ascii="Arial" w:eastAsia="Times New Roman" w:hAnsi="Arial" w:cs="Arial"/>
          <w:color w:val="3C3C3C"/>
          <w:spacing w:val="2"/>
          <w:sz w:val="31"/>
          <w:szCs w:val="31"/>
          <w:lang w:eastAsia="ru-RU"/>
        </w:rPr>
        <w:t>МИНИСТЕРСТВО СПОРТА Р</w:t>
      </w:r>
      <w:bookmarkStart w:id="0" w:name="_GoBack"/>
      <w:bookmarkEnd w:id="0"/>
      <w:r w:rsidRPr="0056409D">
        <w:rPr>
          <w:rFonts w:ascii="Arial" w:eastAsia="Times New Roman" w:hAnsi="Arial" w:cs="Arial"/>
          <w:color w:val="3C3C3C"/>
          <w:spacing w:val="2"/>
          <w:sz w:val="31"/>
          <w:szCs w:val="31"/>
          <w:lang w:eastAsia="ru-RU"/>
        </w:rPr>
        <w:t>ОССИЙСКОЙ ФЕДЕРАЦИИ</w:t>
      </w:r>
    </w:p>
    <w:p w:rsidR="0056409D" w:rsidRPr="0056409D" w:rsidRDefault="0056409D" w:rsidP="0056409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6409D">
        <w:rPr>
          <w:rFonts w:ascii="Arial" w:eastAsia="Times New Roman" w:hAnsi="Arial" w:cs="Arial"/>
          <w:color w:val="3C3C3C"/>
          <w:spacing w:val="2"/>
          <w:sz w:val="31"/>
          <w:szCs w:val="31"/>
          <w:lang w:eastAsia="ru-RU"/>
        </w:rPr>
        <w:t>ПРИКАЗ</w:t>
      </w:r>
    </w:p>
    <w:p w:rsidR="0056409D" w:rsidRPr="0056409D" w:rsidRDefault="0056409D" w:rsidP="0056409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6409D">
        <w:rPr>
          <w:rFonts w:ascii="Arial" w:eastAsia="Times New Roman" w:hAnsi="Arial" w:cs="Arial"/>
          <w:color w:val="3C3C3C"/>
          <w:spacing w:val="2"/>
          <w:sz w:val="31"/>
          <w:szCs w:val="31"/>
          <w:lang w:eastAsia="ru-RU"/>
        </w:rPr>
        <w:t>от 19 сентября 2012 года N 231</w:t>
      </w:r>
    </w:p>
    <w:p w:rsidR="0056409D" w:rsidRPr="0056409D" w:rsidRDefault="0056409D" w:rsidP="0056409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6409D">
        <w:rPr>
          <w:rFonts w:ascii="Arial" w:eastAsia="Times New Roman" w:hAnsi="Arial" w:cs="Arial"/>
          <w:color w:val="3C3C3C"/>
          <w:spacing w:val="2"/>
          <w:sz w:val="31"/>
          <w:szCs w:val="31"/>
          <w:lang w:eastAsia="ru-RU"/>
        </w:rPr>
        <w:t>Об утверждении </w:t>
      </w:r>
      <w:hyperlink r:id="rId4" w:history="1">
        <w:r w:rsidRPr="0056409D">
          <w:rPr>
            <w:rFonts w:ascii="Arial" w:eastAsia="Times New Roman" w:hAnsi="Arial" w:cs="Arial"/>
            <w:color w:val="00466E"/>
            <w:spacing w:val="2"/>
            <w:sz w:val="31"/>
            <w:szCs w:val="31"/>
            <w:u w:val="single"/>
            <w:lang w:eastAsia="ru-RU"/>
          </w:rPr>
          <w:t>Федерального стандарта спортивной подготовки по дзюдо</w:t>
        </w:r>
      </w:hyperlink>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В соответствии с </w:t>
      </w:r>
      <w:hyperlink r:id="rId5" w:history="1">
        <w:r w:rsidRPr="0056409D">
          <w:rPr>
            <w:rFonts w:ascii="Arial" w:eastAsia="Times New Roman" w:hAnsi="Arial" w:cs="Arial"/>
            <w:color w:val="00466E"/>
            <w:spacing w:val="2"/>
            <w:sz w:val="21"/>
            <w:szCs w:val="21"/>
            <w:u w:val="single"/>
            <w:lang w:eastAsia="ru-RU"/>
          </w:rPr>
          <w:t>частью 1 статьи 34 Федерального закона от 14.12.2007* N 329-ФЗ "О физической культуре и спорте в Российской Федерации"</w:t>
        </w:r>
      </w:hyperlink>
      <w:r w:rsidRPr="0056409D">
        <w:rPr>
          <w:rFonts w:ascii="Arial" w:eastAsia="Times New Roman" w:hAnsi="Arial" w:cs="Arial"/>
          <w:color w:val="2D2D2D"/>
          <w:spacing w:val="2"/>
          <w:sz w:val="21"/>
          <w:szCs w:val="21"/>
          <w:lang w:eastAsia="ru-RU"/>
        </w:rPr>
        <w:t> (Собрание законодательства Российской Федерации, 2007, N 50, ст.6242; 2008, N 30 (ч.II), ст.3616; N 52 (ч.I), ст.6236; 2009, N 19, ст.2272; N 29, ст.3612; N 48, ст.5726; N 51, ст.6150; 2010, N 19, ст.2290; N 31, ст.4165; N 49, ст.6417; 2011, N 9, ст.1207; N 17, ст.2317; N 30 (ч.I), ст.4596; N 45, ст.6331; N 49 (ч.V), ст.7062; N 50, ст.7354, 7355; N 51 (ч.III), ст.6810; 2012, N 29, ст.3988; N 31, ст.4325) и </w:t>
      </w:r>
      <w:hyperlink r:id="rId6" w:history="1">
        <w:r w:rsidRPr="0056409D">
          <w:rPr>
            <w:rFonts w:ascii="Arial" w:eastAsia="Times New Roman" w:hAnsi="Arial" w:cs="Arial"/>
            <w:color w:val="00466E"/>
            <w:spacing w:val="2"/>
            <w:sz w:val="21"/>
            <w:szCs w:val="21"/>
            <w:u w:val="single"/>
            <w:lang w:eastAsia="ru-RU"/>
          </w:rPr>
          <w:t>подпунктом 4.2.27. Положения о Министерстве спорта Российской Федерации</w:t>
        </w:r>
      </w:hyperlink>
      <w:r w:rsidRPr="0056409D">
        <w:rPr>
          <w:rFonts w:ascii="Arial" w:eastAsia="Times New Roman" w:hAnsi="Arial" w:cs="Arial"/>
          <w:color w:val="2D2D2D"/>
          <w:spacing w:val="2"/>
          <w:sz w:val="21"/>
          <w:szCs w:val="21"/>
          <w:lang w:eastAsia="ru-RU"/>
        </w:rPr>
        <w:t>, утвержденного </w:t>
      </w:r>
      <w:hyperlink r:id="rId7" w:history="1">
        <w:r w:rsidRPr="0056409D">
          <w:rPr>
            <w:rFonts w:ascii="Arial" w:eastAsia="Times New Roman" w:hAnsi="Arial" w:cs="Arial"/>
            <w:color w:val="00466E"/>
            <w:spacing w:val="2"/>
            <w:sz w:val="21"/>
            <w:szCs w:val="21"/>
            <w:u w:val="single"/>
            <w:lang w:eastAsia="ru-RU"/>
          </w:rPr>
          <w:t>постановлением Правительства Российской Федерации от 19.06.2012 N 607</w:t>
        </w:r>
      </w:hyperlink>
      <w:r w:rsidRPr="0056409D">
        <w:rPr>
          <w:rFonts w:ascii="Arial" w:eastAsia="Times New Roman" w:hAnsi="Arial" w:cs="Arial"/>
          <w:color w:val="2D2D2D"/>
          <w:spacing w:val="2"/>
          <w:sz w:val="21"/>
          <w:szCs w:val="21"/>
          <w:lang w:eastAsia="ru-RU"/>
        </w:rPr>
        <w:t> (Собрание законодательства Российской Федерации, 2012, N 26, ст.3525),</w:t>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________________</w:t>
      </w:r>
      <w:r w:rsidRPr="0056409D">
        <w:rPr>
          <w:rFonts w:ascii="Arial" w:eastAsia="Times New Roman" w:hAnsi="Arial" w:cs="Arial"/>
          <w:color w:val="2D2D2D"/>
          <w:spacing w:val="2"/>
          <w:sz w:val="21"/>
          <w:szCs w:val="21"/>
          <w:lang w:eastAsia="ru-RU"/>
        </w:rPr>
        <w:br/>
        <w:t>* Вероятно, ошибка оригинала. Следует читать: "от 04.12.2007". - Примечание изготовителя базы данных.</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приказываю:</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1. Утвердить прилагаемый </w:t>
      </w:r>
      <w:hyperlink r:id="rId8" w:history="1">
        <w:r w:rsidRPr="0056409D">
          <w:rPr>
            <w:rFonts w:ascii="Arial" w:eastAsia="Times New Roman" w:hAnsi="Arial" w:cs="Arial"/>
            <w:color w:val="00466E"/>
            <w:spacing w:val="2"/>
            <w:sz w:val="21"/>
            <w:szCs w:val="21"/>
            <w:u w:val="single"/>
            <w:lang w:eastAsia="ru-RU"/>
          </w:rPr>
          <w:t>Федеральный стандарт спортивной подготовки по дзюдо</w:t>
        </w:r>
      </w:hyperlink>
      <w:r w:rsidRPr="0056409D">
        <w:rPr>
          <w:rFonts w:ascii="Arial" w:eastAsia="Times New Roman" w:hAnsi="Arial" w:cs="Arial"/>
          <w:color w:val="2D2D2D"/>
          <w:spacing w:val="2"/>
          <w:sz w:val="21"/>
          <w:szCs w:val="21"/>
          <w:lang w:eastAsia="ru-RU"/>
        </w:rPr>
        <w:t>.</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2. Контроль за исполнением настоящего приказа оставляю за собой.</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Министр</w:t>
      </w:r>
      <w:r w:rsidRPr="0056409D">
        <w:rPr>
          <w:rFonts w:ascii="Arial" w:eastAsia="Times New Roman" w:hAnsi="Arial" w:cs="Arial"/>
          <w:color w:val="2D2D2D"/>
          <w:spacing w:val="2"/>
          <w:sz w:val="21"/>
          <w:szCs w:val="21"/>
          <w:lang w:eastAsia="ru-RU"/>
        </w:rPr>
        <w:br/>
        <w:t>В.Л.Мутко</w:t>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br/>
        <w:t>Зарегистрировано</w:t>
      </w:r>
      <w:r w:rsidRPr="0056409D">
        <w:rPr>
          <w:rFonts w:ascii="Arial" w:eastAsia="Times New Roman" w:hAnsi="Arial" w:cs="Arial"/>
          <w:color w:val="2D2D2D"/>
          <w:spacing w:val="2"/>
          <w:sz w:val="21"/>
          <w:szCs w:val="21"/>
          <w:lang w:eastAsia="ru-RU"/>
        </w:rPr>
        <w:br/>
        <w:t>в Министерстве юстиции</w:t>
      </w:r>
      <w:r w:rsidRPr="0056409D">
        <w:rPr>
          <w:rFonts w:ascii="Arial" w:eastAsia="Times New Roman" w:hAnsi="Arial" w:cs="Arial"/>
          <w:color w:val="2D2D2D"/>
          <w:spacing w:val="2"/>
          <w:sz w:val="21"/>
          <w:szCs w:val="21"/>
          <w:lang w:eastAsia="ru-RU"/>
        </w:rPr>
        <w:br/>
        <w:t>Российской Федерации</w:t>
      </w:r>
      <w:r w:rsidRPr="0056409D">
        <w:rPr>
          <w:rFonts w:ascii="Arial" w:eastAsia="Times New Roman" w:hAnsi="Arial" w:cs="Arial"/>
          <w:color w:val="2D2D2D"/>
          <w:spacing w:val="2"/>
          <w:sz w:val="21"/>
          <w:szCs w:val="21"/>
          <w:lang w:eastAsia="ru-RU"/>
        </w:rPr>
        <w:br/>
        <w:t>17 декабря 2012 года,</w:t>
      </w:r>
      <w:r w:rsidRPr="0056409D">
        <w:rPr>
          <w:rFonts w:ascii="Arial" w:eastAsia="Times New Roman" w:hAnsi="Arial" w:cs="Arial"/>
          <w:color w:val="2D2D2D"/>
          <w:spacing w:val="2"/>
          <w:sz w:val="21"/>
          <w:szCs w:val="21"/>
          <w:lang w:eastAsia="ru-RU"/>
        </w:rPr>
        <w:br/>
        <w:t>регистрационный N 26156 </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6409D">
        <w:rPr>
          <w:rFonts w:ascii="Arial" w:eastAsia="Times New Roman" w:hAnsi="Arial" w:cs="Arial"/>
          <w:color w:val="3C3C3C"/>
          <w:spacing w:val="2"/>
          <w:sz w:val="31"/>
          <w:szCs w:val="31"/>
          <w:lang w:eastAsia="ru-RU"/>
        </w:rPr>
        <w:t>Федеральный стандарт спортивной подготовки по дзюдо</w:t>
      </w:r>
    </w:p>
    <w:p w:rsidR="0056409D" w:rsidRPr="0056409D" w:rsidRDefault="0056409D" w:rsidP="00564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lastRenderedPageBreak/>
        <w:t>Приложение</w:t>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Федеральный стандарт спортивной подготовки по дзюдо (далее - ФССП) разработан на основании Федерального закона от 14.12.2007 N 329-ФЗ "О физической культуре и спорте в Российской Федерации" (Собрание законодательства Российской Федерации, 2007, N 50, ст.6242; 2008, N 30 (ч.II), ст.3616; N 52 (ч.I), ст.6236; 2009, N 19, ст.2272; N 29, ст.3612; N 48, ст.5726; N 51, ст.6150; 2010, N 19, ст.2290; N 31, ст.4165; N 49, ст.6417; 2011, N 9, ст.1207; N 17, ст.2317; N 30 (ч.I), ст.4596; N 45, ст.6331; N 49 (ч.V), ст.7062; N 50, ст.7354, 7355, N 51 (ч.III), ст.6810; 2012, N 29, ст.3988; N 31, ст.4325) (далее - Федеральный закон) и </w:t>
      </w:r>
      <w:hyperlink r:id="rId9" w:history="1">
        <w:r w:rsidRPr="0056409D">
          <w:rPr>
            <w:rFonts w:ascii="Arial" w:eastAsia="Times New Roman" w:hAnsi="Arial" w:cs="Arial"/>
            <w:color w:val="00466E"/>
            <w:spacing w:val="2"/>
            <w:sz w:val="21"/>
            <w:szCs w:val="21"/>
            <w:u w:val="single"/>
            <w:lang w:eastAsia="ru-RU"/>
          </w:rPr>
          <w:t>Положения о Министерстве спорта Российской Федерации</w:t>
        </w:r>
      </w:hyperlink>
      <w:r w:rsidRPr="0056409D">
        <w:rPr>
          <w:rFonts w:ascii="Arial" w:eastAsia="Times New Roman" w:hAnsi="Arial" w:cs="Arial"/>
          <w:color w:val="2D2D2D"/>
          <w:spacing w:val="2"/>
          <w:sz w:val="21"/>
          <w:szCs w:val="21"/>
          <w:lang w:eastAsia="ru-RU"/>
        </w:rPr>
        <w:t>, утвержденного </w:t>
      </w:r>
      <w:hyperlink r:id="rId10" w:history="1">
        <w:r w:rsidRPr="0056409D">
          <w:rPr>
            <w:rFonts w:ascii="Arial" w:eastAsia="Times New Roman" w:hAnsi="Arial" w:cs="Arial"/>
            <w:color w:val="00466E"/>
            <w:spacing w:val="2"/>
            <w:sz w:val="21"/>
            <w:szCs w:val="21"/>
            <w:u w:val="single"/>
            <w:lang w:eastAsia="ru-RU"/>
          </w:rPr>
          <w:t>постановлением Правительства Российской Федерации от 19.06.2012 N 607</w:t>
        </w:r>
      </w:hyperlink>
      <w:r w:rsidRPr="0056409D">
        <w:rPr>
          <w:rFonts w:ascii="Arial" w:eastAsia="Times New Roman" w:hAnsi="Arial" w:cs="Arial"/>
          <w:color w:val="2D2D2D"/>
          <w:spacing w:val="2"/>
          <w:sz w:val="21"/>
          <w:szCs w:val="21"/>
          <w:lang w:eastAsia="ru-RU"/>
        </w:rPr>
        <w:t> (Собрание законодательства Российской Федерации, 2012, N 26, ст.3525), и определяет условия и требования к спортивной подготовке в организациях, осуществляющих спортивную подготовку в соответствии с Федеральным законом.</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09D">
        <w:rPr>
          <w:rFonts w:ascii="Arial" w:eastAsia="Times New Roman" w:hAnsi="Arial" w:cs="Arial"/>
          <w:color w:val="4C4C4C"/>
          <w:spacing w:val="2"/>
          <w:sz w:val="29"/>
          <w:szCs w:val="29"/>
          <w:lang w:eastAsia="ru-RU"/>
        </w:rPr>
        <w:t>I.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1. Программа спортивной подготовки по виду спорта дзюдо (далее - Программа) должна содержать следующую структуру и содержание:</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титульный лист;</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пояснительная записка;</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нормативная часть;</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методическая часть;</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система контроля и зачетные требования;</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информационное обеспечение Программы.</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1.1. Титульный лист Программы должен содержать:</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наименование вида спорта;</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наименование организации, осуществляющей спортивную подготовку;</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название Программы;</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lastRenderedPageBreak/>
        <w:t>- название федерального стандарта спортивной подготовки, на основе которого разработана Программа;</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срок реализации Программы;</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год составления Программы.</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1.2. В пояснительной записке в Программе даются характеристика вида спорта, его отличительные особенности и специфика организации тренировочного процесса, излагается структура системы многолетней подготовки (этапы, уровни, ступени).</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1.3. Нормативная часть Программы должна содержать:</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дзюдо (;</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этапные нормативы по видам спортивной подготовки и их парциальное соотношение на этапах спортивной подготовки по виду спорта дзюдо (женщины/мужчины) (;</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планируемые показатели соревновательной деятельности по виду спорта дзюдо (;</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режимы тренировочной работы;</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медицинские, возрастные и психофизические требования к лицам, проходящим спортивную подготовку;</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предельные тренировочные нагрузки;</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минимальный и предельный объемы соревновательной деятельности;</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минимальные требования к экипировке, спортивному инвентарю и оборудованию;</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требования к количественному и качественному составу групп подготовки;</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объем индивидуальной спортивной подготовки;</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структуру годичного цикла (название и продолжительность периодов, этапов, мезоциклов).</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1.4. Методическая часть Программы должна содержать:</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рекомендации по проведению тренировочных занятий, а также требования к технике безопасности в условиях тренировочных занятий и соревнований;</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рекомендуемые объемы тренировочных и соревновательных нагрузок;</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lastRenderedPageBreak/>
        <w:t>- планирование спортивных результатов;</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организацию и проведение врачебно-педагогического, психологического и биохимического контроля;</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программный материал для практических занятий по каждому этапу подготовки с разбивкой на периоды подготовки;</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рекомендации по организации психологической подготовки;</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планы применения восстановительных средств;</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планы антидопинговых мероприятий;</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планы инструкторской и судейской практики.</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1.5. Система контроля и зачетные требования Программы должны включать:</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дзюдо (;</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1.6. Информационное обеспечение Программы должно включать: </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список литературных источников, перечень аудиовизуальных средств, перечень интернет-ресурсов, необходимый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09D">
        <w:rPr>
          <w:rFonts w:ascii="Arial" w:eastAsia="Times New Roman" w:hAnsi="Arial" w:cs="Arial"/>
          <w:color w:val="4C4C4C"/>
          <w:spacing w:val="2"/>
          <w:sz w:val="29"/>
          <w:szCs w:val="29"/>
          <w:lang w:eastAsia="ru-RU"/>
        </w:rPr>
        <w:t xml:space="preserve">II. Нормативы физической подготовки и иные спортивные нормативы с учетом возраста, пола лиц, проходящих спортивную </w:t>
      </w:r>
      <w:r w:rsidRPr="0056409D">
        <w:rPr>
          <w:rFonts w:ascii="Arial" w:eastAsia="Times New Roman" w:hAnsi="Arial" w:cs="Arial"/>
          <w:color w:val="4C4C4C"/>
          <w:spacing w:val="2"/>
          <w:sz w:val="29"/>
          <w:szCs w:val="29"/>
          <w:lang w:eastAsia="ru-RU"/>
        </w:rPr>
        <w:lastRenderedPageBreak/>
        <w:t>подготовку, особенностей вида спорта дзюдо (спортивных дисциплин)</w:t>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2. Нормативы по видам спортивной подготовки и их соотношение на этапах спортивной подготовки в группах, занимающихся видом спорта дзюдо, включают в себя:</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2.1. Нормативы общей физической и специальной физической подготовки для зачисления в группы на этапе начальной подготовки (.</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2.2. Нормативы общей физической и специальной физической подготовки для зачисления в группы на тренировочном этапе (этапе спортивной специализации) (;</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2.3. Нормативы общей физической и специальной физической подготовки для зачисления в группы на этапе совершенствования спортивного мастерства (.</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2.4. Нормативы общей физической и специальной физической подготовки для зачисления в группы на этапе высшего спортивного мастерства (;</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2.5. Нормативы максимального объема тренировочной нагрузки (.</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09D">
        <w:rPr>
          <w:rFonts w:ascii="Arial" w:eastAsia="Times New Roman" w:hAnsi="Arial" w:cs="Arial"/>
          <w:color w:val="4C4C4C"/>
          <w:spacing w:val="2"/>
          <w:sz w:val="29"/>
          <w:szCs w:val="29"/>
          <w:lang w:eastAsia="ru-RU"/>
        </w:rPr>
        <w:t>III.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3. Требования к участию в спортивных соревнованиях лиц, проходящих спортивную подготовку:</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соответствие возраста и пола участника положению (регламенту) об официальных спортивных соревнованиях и правилам вида спорта дзюдо;</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вида спорта дзюдо;</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выполнение плана спортивной подготовки;</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прохождение предварительного соревновательного отбора;</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наличие соответствующего медицинского заключения о допуске к участию в спортивных соревнованиях;</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соблюдение общероссийских антидопинговых правил.</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lastRenderedPageBreak/>
        <w:t>4. Требования к участию лиц, осуществляющих спортивную подготовку, в спортивных соревнованиях определяются в соответствии с правилами вида спорта дзюдо и положениями (регламентами) о спортивных соревнованиях организацией, осуществляющей спортивную подготовку.</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09D">
        <w:rPr>
          <w:rFonts w:ascii="Arial" w:eastAsia="Times New Roman" w:hAnsi="Arial" w:cs="Arial"/>
          <w:color w:val="4C4C4C"/>
          <w:spacing w:val="2"/>
          <w:sz w:val="29"/>
          <w:szCs w:val="29"/>
          <w:lang w:eastAsia="ru-RU"/>
        </w:rPr>
        <w:t>IV. Требования к результатам реализации программ спортивной подготовки на каждом из этапов спортивной подготовки</w:t>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5. Результатом реализации Программы является:</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5.1. На этапе начальной подготовки:</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формирование устойчивого интереса к занятиям спортом; формирование широкого круга двигательных умений и навыков; освоение основ техники по виду спорта дзюдо, наличие опыта выступления на официальных спортивных соревнованиях по виду спорта дзюдо; всестороннее гармоничное развитие физических качеств; укрепление здоровья; отбор перспективных юных спортсменов для дальнейших занятий борьбой дзюдо.</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5.2. На тренировочном этапе (этапе спортивной специализации): </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формирование общей и специальной физической, технико-тактической подготовки; стабильность демонстрации спортивных результатов на официальных спортивных соревнованиях; общая и специальная психологическая подготовка; укрепление здоровья.</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5.3. На этапе совершенствования спортивного мастерства:</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повышение функциональных возможностей организма спортсменов; совершенствование специальных физических качеств, технико-тактической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5.4. На этапе высшего спортивного мастерства:</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достижение результатов уровня спортивных сборных команд Российской Федерации; повышение стабильности демонстрации высоких спортивных результатов во всероссийских и международных официальных соревнованиях.</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6.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lastRenderedPageBreak/>
        <w:t>Система спортивного отбора включает:</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а) массовый просмотр и тестирование детей с целью ориентирования их на занятия спортом;</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б) отбор перспективных юных спортсменов для комплектования групп спортивной подготовки по виду спорта;</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в) просмотр и отбор перспективных юных спортсменов на тренировочных сборах и соревнованиях.</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7. Максимальный возраст, лиц, проходящих спортивную подготовку по Программе на этапе высшего спортивного мастерства, не ограничивается.</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8. Образовательные учреждения дополнительного образования детей, осуществляющие деятельность в области физической культуры и спорта, образовательные учреждения среднего профессионального образования, осуществляющие деятельность в области физической культуры и спорта для наиболее перспективных выпускников, проходящих спортивную подготовку на этапах спортивного совершенствования или высшего спортивного мастерства, могут предоставить возможность прохождения стажировок сроком до четырех лет (до 10% от количества лиц, проходящих спортивную подготовку).</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09D">
        <w:rPr>
          <w:rFonts w:ascii="Arial" w:eastAsia="Times New Roman" w:hAnsi="Arial" w:cs="Arial"/>
          <w:color w:val="4C4C4C"/>
          <w:spacing w:val="2"/>
          <w:sz w:val="29"/>
          <w:szCs w:val="29"/>
          <w:lang w:eastAsia="ru-RU"/>
        </w:rPr>
        <w:t>V. Особенности осуществления спортивной подготовки по отдельным спортивным дисциплинам по виду спорта дзюдо</w:t>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9. Особенности осуществления спортивной подготовки по отдельным дисциплинам вида спорта дзюдо определяются в зависимости от весовых категорий.</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10. 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11. Основными формами осуществления спортивной подготовки являются:</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групповые и индивидуальные тренировочные и теоретические занятия;</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работа по индивидуальным планам;</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тренировочные сборы;</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участие в спортивных соревнованиях и мероприятиях;</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инструкторская и судейская практика;</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медико-восстановительные мероприятия;</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lastRenderedPageBreak/>
        <w:br/>
        <w:t>- тестирование и контроль.</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12. Работа по индивидуальным планам осуществляется на этапе спортивного совершенствования и высшего спортивного мастерства.</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13. 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дзюдо, привлекается дополнительно второй тренер (тренер-преподаватель) по общей физической и специальной физической подготовке при условии одновременной работы с лицами, проходящими спортивную подготовку.</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14. 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15. При объединении в одну группу лиц, проходящих спортивную подготовку, разных по спортивной подготовке, разница в уровне их спортивного мастерства не должна превышать двух спортивных разрядов.</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16.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17. С учетом специфики вида спорта дзюдо определяются следующие особенности спортивной подготовки:</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в зависимости от условий и организации занятий, а также условий проведения спортивных соревнований подготовка по виду спорта дзюдо осуществляется на основе обязательного соблюдения необходимых мер безопасности в целях сохранения здоровья лиц, проходящих спортивную подготовку.</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09D">
        <w:rPr>
          <w:rFonts w:ascii="Arial" w:eastAsia="Times New Roman" w:hAnsi="Arial" w:cs="Arial"/>
          <w:color w:val="4C4C4C"/>
          <w:spacing w:val="2"/>
          <w:sz w:val="29"/>
          <w:szCs w:val="29"/>
          <w:lang w:eastAsia="ru-RU"/>
        </w:rPr>
        <w:t>VI.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lastRenderedPageBreak/>
        <w:t>18. 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19. Требования к кадрам организаций, осуществляющих спортивную подготовку:</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19.1. Уровень квалификации лиц, осуществляющих спортивную подготовку, должен соответствовать требованиям, определенным </w:t>
      </w:r>
      <w:hyperlink r:id="rId11" w:history="1">
        <w:r w:rsidRPr="0056409D">
          <w:rPr>
            <w:rFonts w:ascii="Arial" w:eastAsia="Times New Roman" w:hAnsi="Arial" w:cs="Arial"/>
            <w:color w:val="00466E"/>
            <w:spacing w:val="2"/>
            <w:sz w:val="21"/>
            <w:szCs w:val="21"/>
            <w:u w:val="single"/>
            <w:lang w:eastAsia="ru-RU"/>
          </w:rPr>
          <w:t>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hyperlink>
      <w:r w:rsidRPr="0056409D">
        <w:rPr>
          <w:rFonts w:ascii="Arial" w:eastAsia="Times New Roman" w:hAnsi="Arial" w:cs="Arial"/>
          <w:color w:val="2D2D2D"/>
          <w:spacing w:val="2"/>
          <w:sz w:val="21"/>
          <w:szCs w:val="21"/>
          <w:lang w:eastAsia="ru-RU"/>
        </w:rPr>
        <w:t>, утвержденным </w:t>
      </w:r>
      <w:hyperlink r:id="rId12" w:history="1">
        <w:r w:rsidRPr="0056409D">
          <w:rPr>
            <w:rFonts w:ascii="Arial" w:eastAsia="Times New Roman" w:hAnsi="Arial" w:cs="Arial"/>
            <w:color w:val="00466E"/>
            <w:spacing w:val="2"/>
            <w:sz w:val="21"/>
            <w:szCs w:val="21"/>
            <w:u w:val="single"/>
            <w:lang w:eastAsia="ru-RU"/>
          </w:rPr>
          <w:t>приказом Минздравсоцразвития России от 15.08.2011 N 916н</w:t>
        </w:r>
      </w:hyperlink>
      <w:r w:rsidRPr="0056409D">
        <w:rPr>
          <w:rFonts w:ascii="Arial" w:eastAsia="Times New Roman" w:hAnsi="Arial" w:cs="Arial"/>
          <w:color w:val="2D2D2D"/>
          <w:spacing w:val="2"/>
          <w:sz w:val="21"/>
          <w:szCs w:val="21"/>
          <w:lang w:eastAsia="ru-RU"/>
        </w:rPr>
        <w:t> (зарегистрирован Минюстом России 14.10.2011, регистрационный N 22054) (далее - </w:t>
      </w:r>
      <w:hyperlink r:id="rId13" w:history="1">
        <w:r w:rsidRPr="0056409D">
          <w:rPr>
            <w:rFonts w:ascii="Arial" w:eastAsia="Times New Roman" w:hAnsi="Arial" w:cs="Arial"/>
            <w:color w:val="00466E"/>
            <w:spacing w:val="2"/>
            <w:sz w:val="21"/>
            <w:szCs w:val="21"/>
            <w:u w:val="single"/>
            <w:lang w:eastAsia="ru-RU"/>
          </w:rPr>
          <w:t>ЕКСД</w:t>
        </w:r>
      </w:hyperlink>
      <w:r w:rsidRPr="0056409D">
        <w:rPr>
          <w:rFonts w:ascii="Arial" w:eastAsia="Times New Roman" w:hAnsi="Arial" w:cs="Arial"/>
          <w:color w:val="2D2D2D"/>
          <w:spacing w:val="2"/>
          <w:sz w:val="21"/>
          <w:szCs w:val="21"/>
          <w:lang w:eastAsia="ru-RU"/>
        </w:rPr>
        <w:t>), в том числе следующим требованиям:</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19.2. Лица, не имеющие специальной подготовки или стажа работы, установленные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sidRPr="0056409D">
        <w:rPr>
          <w:rFonts w:ascii="Arial" w:eastAsia="Times New Roman" w:hAnsi="Arial" w:cs="Arial"/>
          <w:color w:val="2D2D2D"/>
          <w:spacing w:val="2"/>
          <w:sz w:val="21"/>
          <w:szCs w:val="21"/>
          <w:lang w:eastAsia="ru-RU"/>
        </w:rPr>
        <w:br/>
        <w:t>________________</w:t>
      </w:r>
      <w:r w:rsidRPr="0056409D">
        <w:rPr>
          <w:rFonts w:ascii="Arial" w:eastAsia="Times New Roman" w:hAnsi="Arial" w:cs="Arial"/>
          <w:color w:val="2D2D2D"/>
          <w:spacing w:val="2"/>
          <w:sz w:val="21"/>
          <w:szCs w:val="21"/>
          <w:lang w:eastAsia="ru-RU"/>
        </w:rPr>
        <w:br/>
        <w:t> </w:t>
      </w:r>
      <w:hyperlink r:id="rId14" w:history="1">
        <w:r w:rsidRPr="0056409D">
          <w:rPr>
            <w:rFonts w:ascii="Arial" w:eastAsia="Times New Roman" w:hAnsi="Arial" w:cs="Arial"/>
            <w:color w:val="00466E"/>
            <w:spacing w:val="2"/>
            <w:sz w:val="21"/>
            <w:szCs w:val="21"/>
            <w:u w:val="single"/>
            <w:lang w:eastAsia="ru-RU"/>
          </w:rPr>
          <w:t>Пункт 6 ЕКСД</w:t>
        </w:r>
      </w:hyperlink>
      <w:r w:rsidRPr="0056409D">
        <w:rPr>
          <w:rFonts w:ascii="Arial" w:eastAsia="Times New Roman" w:hAnsi="Arial" w:cs="Arial"/>
          <w:color w:val="2D2D2D"/>
          <w:spacing w:val="2"/>
          <w:sz w:val="21"/>
          <w:szCs w:val="21"/>
          <w:lang w:eastAsia="ru-RU"/>
        </w:rPr>
        <w:t>.</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19.3. 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20. Требования к материально-технической базе и инфраструктуре организаций, осуществляющих спортивную подготовку, и иным условиям:</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наличие тренировочного спортивного зала;</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наличие тренажерного зала;</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lastRenderedPageBreak/>
        <w:br/>
        <w:t>- допускается наличие игрового зала;</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наличие раздевалок, душевых, допускается наличие восстановительного центра;</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наличие медицинского кабинета, оборудованного в соответствии с </w:t>
      </w:r>
      <w:hyperlink r:id="rId15" w:history="1">
        <w:r w:rsidRPr="0056409D">
          <w:rPr>
            <w:rFonts w:ascii="Arial" w:eastAsia="Times New Roman" w:hAnsi="Arial" w:cs="Arial"/>
            <w:color w:val="00466E"/>
            <w:spacing w:val="2"/>
            <w:sz w:val="21"/>
            <w:szCs w:val="21"/>
            <w:u w:val="single"/>
            <w:lang w:eastAsia="ru-RU"/>
          </w:rPr>
          <w:t>приказом Минздравсоцразвития России от 09.08.2010 N 613н "Об утверждении Порядка оказания медицинской помощи при проведении физкультурных и спортивных мероприятий"</w:t>
        </w:r>
      </w:hyperlink>
      <w:r w:rsidRPr="0056409D">
        <w:rPr>
          <w:rFonts w:ascii="Arial" w:eastAsia="Times New Roman" w:hAnsi="Arial" w:cs="Arial"/>
          <w:color w:val="2D2D2D"/>
          <w:spacing w:val="2"/>
          <w:sz w:val="21"/>
          <w:szCs w:val="21"/>
          <w:lang w:eastAsia="ru-RU"/>
        </w:rPr>
        <w:t>(зарегистрирован Минюстом России 14.09.2010, регистрационный N 18428);</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обеспечение оборудованием и спортивным инвентарем, необходимым для прохождения спортивной подготовки (;</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обеспечение спортивной экипировкой (;</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обеспечение проездом к месту проведения спортивных мероприятий и обратно;</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t>- 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09D">
        <w:rPr>
          <w:rFonts w:ascii="Arial" w:eastAsia="Times New Roman" w:hAnsi="Arial" w:cs="Arial"/>
          <w:color w:val="4C4C4C"/>
          <w:spacing w:val="2"/>
          <w:sz w:val="29"/>
          <w:szCs w:val="29"/>
          <w:lang w:eastAsia="ru-RU"/>
        </w:rPr>
        <w:t>Приложение N 1. 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w:t>
      </w:r>
    </w:p>
    <w:p w:rsidR="0056409D" w:rsidRPr="0056409D" w:rsidRDefault="0056409D" w:rsidP="00564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Приложение N 1</w:t>
      </w:r>
      <w:r w:rsidRPr="0056409D">
        <w:rPr>
          <w:rFonts w:ascii="Arial" w:eastAsia="Times New Roman" w:hAnsi="Arial" w:cs="Arial"/>
          <w:color w:val="2D2D2D"/>
          <w:spacing w:val="2"/>
          <w:sz w:val="21"/>
          <w:szCs w:val="21"/>
          <w:lang w:eastAsia="ru-RU"/>
        </w:rPr>
        <w:br/>
        <w:t>к Федеральному стандарту</w:t>
      </w:r>
    </w:p>
    <w:p w:rsidR="0056409D" w:rsidRPr="0056409D" w:rsidRDefault="0056409D" w:rsidP="0056409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6409D">
        <w:rPr>
          <w:rFonts w:ascii="Arial" w:eastAsia="Times New Roman" w:hAnsi="Arial" w:cs="Arial"/>
          <w:color w:val="3C3C3C"/>
          <w:spacing w:val="2"/>
          <w:sz w:val="31"/>
          <w:szCs w:val="31"/>
          <w:lang w:eastAsia="ru-RU"/>
        </w:rPr>
        <w:t>     </w:t>
      </w:r>
      <w:r w:rsidRPr="0056409D">
        <w:rPr>
          <w:rFonts w:ascii="Arial" w:eastAsia="Times New Roman" w:hAnsi="Arial" w:cs="Arial"/>
          <w:color w:val="3C3C3C"/>
          <w:spacing w:val="2"/>
          <w:sz w:val="31"/>
          <w:szCs w:val="31"/>
          <w:lang w:eastAsia="ru-RU"/>
        </w:rPr>
        <w:br/>
        <w:t>     </w:t>
      </w:r>
      <w:r w:rsidRPr="0056409D">
        <w:rPr>
          <w:rFonts w:ascii="Arial" w:eastAsia="Times New Roman" w:hAnsi="Arial" w:cs="Arial"/>
          <w:color w:val="3C3C3C"/>
          <w:spacing w:val="2"/>
          <w:sz w:val="31"/>
          <w:szCs w:val="31"/>
          <w:lang w:eastAsia="ru-RU"/>
        </w:rPr>
        <w:b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дзюдо</w:t>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lastRenderedPageBreak/>
        <w:br/>
      </w:r>
    </w:p>
    <w:tbl>
      <w:tblPr>
        <w:tblW w:w="0" w:type="auto"/>
        <w:tblCellMar>
          <w:left w:w="0" w:type="dxa"/>
          <w:right w:w="0" w:type="dxa"/>
        </w:tblCellMar>
        <w:tblLook w:val="04A0" w:firstRow="1" w:lastRow="0" w:firstColumn="1" w:lastColumn="0" w:noHBand="0" w:noVBand="1"/>
      </w:tblPr>
      <w:tblGrid>
        <w:gridCol w:w="3063"/>
        <w:gridCol w:w="2069"/>
        <w:gridCol w:w="2324"/>
        <w:gridCol w:w="1899"/>
      </w:tblGrid>
      <w:tr w:rsidR="0056409D" w:rsidRPr="0056409D" w:rsidTr="0056409D">
        <w:trPr>
          <w:trHeight w:val="15"/>
        </w:trPr>
        <w:tc>
          <w:tcPr>
            <w:tcW w:w="3696" w:type="dxa"/>
            <w:hideMark/>
          </w:tcPr>
          <w:p w:rsidR="0056409D" w:rsidRPr="0056409D" w:rsidRDefault="0056409D" w:rsidP="0056409D">
            <w:pPr>
              <w:spacing w:after="0" w:line="240" w:lineRule="auto"/>
              <w:rPr>
                <w:rFonts w:ascii="Arial" w:eastAsia="Times New Roman" w:hAnsi="Arial" w:cs="Arial"/>
                <w:color w:val="2D2D2D"/>
                <w:spacing w:val="2"/>
                <w:sz w:val="21"/>
                <w:szCs w:val="21"/>
                <w:lang w:eastAsia="ru-RU"/>
              </w:rPr>
            </w:pPr>
          </w:p>
        </w:tc>
        <w:tc>
          <w:tcPr>
            <w:tcW w:w="2402"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2772"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2033"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r>
      <w:tr w:rsidR="0056409D" w:rsidRPr="0056409D" w:rsidTr="0056409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Этапы спортивной подготовки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Длительность этапов (в годах)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Минимальный возраст для зачисления в</w:t>
            </w:r>
            <w:r w:rsidRPr="0056409D">
              <w:rPr>
                <w:rFonts w:ascii="Times New Roman" w:eastAsia="Times New Roman" w:hAnsi="Times New Roman" w:cs="Times New Roman"/>
                <w:color w:val="2D2D2D"/>
                <w:sz w:val="21"/>
                <w:szCs w:val="21"/>
                <w:lang w:eastAsia="ru-RU"/>
              </w:rPr>
              <w:br/>
              <w:t>группы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Наполняемость групп (человек)</w:t>
            </w:r>
          </w:p>
        </w:tc>
      </w:tr>
      <w:tr w:rsidR="0056409D" w:rsidRPr="0056409D" w:rsidTr="0056409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Этап начальной подготовки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14-20</w:t>
            </w:r>
          </w:p>
        </w:tc>
      </w:tr>
      <w:tr w:rsidR="0056409D" w:rsidRPr="0056409D" w:rsidTr="0056409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Тренировочный этап (этап спортивной специализации)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10-12</w:t>
            </w:r>
          </w:p>
        </w:tc>
      </w:tr>
      <w:tr w:rsidR="0056409D" w:rsidRPr="0056409D" w:rsidTr="0056409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Этап совершенствования спортивного мастерства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3-4</w:t>
            </w:r>
          </w:p>
        </w:tc>
      </w:tr>
      <w:tr w:rsidR="0056409D" w:rsidRPr="0056409D" w:rsidTr="0056409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Этап высшего спортивного мастерства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не ограничена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r>
    </w:tbl>
    <w:p w:rsidR="0056409D" w:rsidRPr="0056409D" w:rsidRDefault="0056409D" w:rsidP="005640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09D">
        <w:rPr>
          <w:rFonts w:ascii="Arial" w:eastAsia="Times New Roman" w:hAnsi="Arial" w:cs="Arial"/>
          <w:color w:val="4C4C4C"/>
          <w:spacing w:val="2"/>
          <w:sz w:val="29"/>
          <w:szCs w:val="29"/>
          <w:lang w:eastAsia="ru-RU"/>
        </w:rPr>
        <w:t>Приложение N 2. Этапные нормативы по видам спортивной подготовки и их парциальное соотношение на этапах спортивной подготовки по виду спорта дзюдо (женщины/мужчины)</w:t>
      </w:r>
    </w:p>
    <w:p w:rsidR="0056409D" w:rsidRPr="0056409D" w:rsidRDefault="0056409D" w:rsidP="00564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Приложение N 2</w:t>
      </w:r>
      <w:r w:rsidRPr="0056409D">
        <w:rPr>
          <w:rFonts w:ascii="Arial" w:eastAsia="Times New Roman" w:hAnsi="Arial" w:cs="Arial"/>
          <w:color w:val="2D2D2D"/>
          <w:spacing w:val="2"/>
          <w:sz w:val="21"/>
          <w:szCs w:val="21"/>
          <w:lang w:eastAsia="ru-RU"/>
        </w:rPr>
        <w:br/>
        <w:t>к Федеральному стандарту</w:t>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754"/>
        <w:gridCol w:w="1397"/>
        <w:gridCol w:w="1866"/>
        <w:gridCol w:w="1713"/>
        <w:gridCol w:w="1625"/>
      </w:tblGrid>
      <w:tr w:rsidR="0056409D" w:rsidRPr="0056409D" w:rsidTr="0056409D">
        <w:trPr>
          <w:trHeight w:val="15"/>
        </w:trPr>
        <w:tc>
          <w:tcPr>
            <w:tcW w:w="3511" w:type="dxa"/>
            <w:hideMark/>
          </w:tcPr>
          <w:p w:rsidR="0056409D" w:rsidRPr="0056409D" w:rsidRDefault="0056409D" w:rsidP="0056409D">
            <w:pPr>
              <w:spacing w:after="0" w:line="240" w:lineRule="auto"/>
              <w:rPr>
                <w:rFonts w:ascii="Arial" w:eastAsia="Times New Roman" w:hAnsi="Arial" w:cs="Arial"/>
                <w:color w:val="2D2D2D"/>
                <w:spacing w:val="2"/>
                <w:sz w:val="21"/>
                <w:szCs w:val="21"/>
                <w:lang w:eastAsia="ru-RU"/>
              </w:rPr>
            </w:pPr>
          </w:p>
        </w:tc>
        <w:tc>
          <w:tcPr>
            <w:tcW w:w="1478"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2033"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2033"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848"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r>
      <w:tr w:rsidR="0056409D" w:rsidRPr="0056409D" w:rsidTr="0056409D">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Виды спортивной</w:t>
            </w:r>
          </w:p>
        </w:tc>
        <w:tc>
          <w:tcPr>
            <w:tcW w:w="7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Этапы спортивной подготовки</w:t>
            </w:r>
          </w:p>
        </w:tc>
      </w:tr>
      <w:tr w:rsidR="0056409D" w:rsidRPr="0056409D" w:rsidTr="0056409D">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подготовки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этап начальной подготовки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тренировочный</w:t>
            </w:r>
            <w:r w:rsidRPr="0056409D">
              <w:rPr>
                <w:rFonts w:ascii="Times New Roman" w:eastAsia="Times New Roman" w:hAnsi="Times New Roman" w:cs="Times New Roman"/>
                <w:color w:val="2D2D2D"/>
                <w:sz w:val="21"/>
                <w:szCs w:val="21"/>
                <w:lang w:eastAsia="ru-RU"/>
              </w:rPr>
              <w:br/>
              <w:t>этап (этап</w:t>
            </w:r>
            <w:r w:rsidRPr="0056409D">
              <w:rPr>
                <w:rFonts w:ascii="Times New Roman" w:eastAsia="Times New Roman" w:hAnsi="Times New Roman" w:cs="Times New Roman"/>
                <w:color w:val="2D2D2D"/>
                <w:sz w:val="21"/>
                <w:szCs w:val="21"/>
                <w:lang w:eastAsia="ru-RU"/>
              </w:rPr>
              <w:br/>
              <w:t>спортивной</w:t>
            </w:r>
            <w:r w:rsidRPr="0056409D">
              <w:rPr>
                <w:rFonts w:ascii="Times New Roman" w:eastAsia="Times New Roman" w:hAnsi="Times New Roman" w:cs="Times New Roman"/>
                <w:color w:val="2D2D2D"/>
                <w:sz w:val="21"/>
                <w:szCs w:val="21"/>
                <w:lang w:eastAsia="ru-RU"/>
              </w:rPr>
              <w:br/>
              <w:t>специализации)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этап</w:t>
            </w:r>
            <w:r w:rsidRPr="0056409D">
              <w:rPr>
                <w:rFonts w:ascii="Times New Roman" w:eastAsia="Times New Roman" w:hAnsi="Times New Roman" w:cs="Times New Roman"/>
                <w:color w:val="2D2D2D"/>
                <w:sz w:val="21"/>
                <w:szCs w:val="21"/>
                <w:lang w:eastAsia="ru-RU"/>
              </w:rPr>
              <w:br/>
              <w:t>совершенст-</w:t>
            </w:r>
            <w:r w:rsidRPr="0056409D">
              <w:rPr>
                <w:rFonts w:ascii="Times New Roman" w:eastAsia="Times New Roman" w:hAnsi="Times New Roman" w:cs="Times New Roman"/>
                <w:color w:val="2D2D2D"/>
                <w:sz w:val="21"/>
                <w:szCs w:val="21"/>
                <w:lang w:eastAsia="ru-RU"/>
              </w:rPr>
              <w:br/>
              <w:t>вования</w:t>
            </w:r>
            <w:r w:rsidRPr="0056409D">
              <w:rPr>
                <w:rFonts w:ascii="Times New Roman" w:eastAsia="Times New Roman" w:hAnsi="Times New Roman" w:cs="Times New Roman"/>
                <w:color w:val="2D2D2D"/>
                <w:sz w:val="21"/>
                <w:szCs w:val="21"/>
                <w:lang w:eastAsia="ru-RU"/>
              </w:rPr>
              <w:br/>
              <w:t>спортивного</w:t>
            </w:r>
            <w:r w:rsidRPr="0056409D">
              <w:rPr>
                <w:rFonts w:ascii="Times New Roman" w:eastAsia="Times New Roman" w:hAnsi="Times New Roman" w:cs="Times New Roman"/>
                <w:color w:val="2D2D2D"/>
                <w:sz w:val="21"/>
                <w:szCs w:val="21"/>
                <w:lang w:eastAsia="ru-RU"/>
              </w:rPr>
              <w:br/>
              <w:t>мастерства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этап высшего</w:t>
            </w:r>
            <w:r w:rsidRPr="0056409D">
              <w:rPr>
                <w:rFonts w:ascii="Times New Roman" w:eastAsia="Times New Roman" w:hAnsi="Times New Roman" w:cs="Times New Roman"/>
                <w:color w:val="2D2D2D"/>
                <w:sz w:val="21"/>
                <w:szCs w:val="21"/>
                <w:lang w:eastAsia="ru-RU"/>
              </w:rPr>
              <w:br/>
              <w:t>спортивного</w:t>
            </w:r>
            <w:r w:rsidRPr="0056409D">
              <w:rPr>
                <w:rFonts w:ascii="Times New Roman" w:eastAsia="Times New Roman" w:hAnsi="Times New Roman" w:cs="Times New Roman"/>
                <w:color w:val="2D2D2D"/>
                <w:sz w:val="21"/>
                <w:szCs w:val="21"/>
                <w:lang w:eastAsia="ru-RU"/>
              </w:rPr>
              <w:br/>
              <w:t>мастерства</w:t>
            </w:r>
          </w:p>
        </w:tc>
      </w:tr>
      <w:tr w:rsidR="0056409D" w:rsidRPr="0056409D" w:rsidTr="0056409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5</w:t>
            </w:r>
          </w:p>
        </w:tc>
      </w:tr>
      <w:tr w:rsidR="0056409D" w:rsidRPr="0056409D" w:rsidTr="0056409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Общая физическая подготовка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82/80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18/17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15/16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15/16</w:t>
            </w:r>
          </w:p>
        </w:tc>
      </w:tr>
      <w:tr w:rsidR="0056409D" w:rsidRPr="0056409D" w:rsidTr="0056409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Специальная физическая</w:t>
            </w:r>
            <w:r w:rsidRPr="0056409D">
              <w:rPr>
                <w:rFonts w:ascii="Times New Roman" w:eastAsia="Times New Roman" w:hAnsi="Times New Roman" w:cs="Times New Roman"/>
                <w:color w:val="2D2D2D"/>
                <w:sz w:val="21"/>
                <w:szCs w:val="21"/>
                <w:lang w:eastAsia="ru-RU"/>
              </w:rPr>
              <w:br/>
              <w:t>подготовка (%)</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21/21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23/24</w:t>
            </w:r>
          </w:p>
        </w:tc>
      </w:tr>
      <w:tr w:rsidR="0056409D" w:rsidRPr="0056409D" w:rsidTr="0056409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Техническо-тактическая</w:t>
            </w:r>
            <w:r w:rsidRPr="0056409D">
              <w:rPr>
                <w:rFonts w:ascii="Times New Roman" w:eastAsia="Times New Roman" w:hAnsi="Times New Roman" w:cs="Times New Roman"/>
                <w:color w:val="2D2D2D"/>
                <w:sz w:val="21"/>
                <w:szCs w:val="21"/>
                <w:lang w:eastAsia="ru-RU"/>
              </w:rPr>
              <w:br/>
              <w:t>подготовка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13/15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45/46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47/47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50/48</w:t>
            </w:r>
          </w:p>
        </w:tc>
      </w:tr>
      <w:tr w:rsidR="0056409D" w:rsidRPr="0056409D" w:rsidTr="0056409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Теоретическая подготовка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5/5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0,5</w:t>
            </w:r>
          </w:p>
        </w:tc>
      </w:tr>
      <w:tr w:rsidR="0056409D" w:rsidRPr="0056409D" w:rsidTr="0056409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Контрольные испытания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1/1</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7/7</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8,5/8,5</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10/10</w:t>
            </w:r>
          </w:p>
        </w:tc>
      </w:tr>
      <w:tr w:rsidR="0056409D" w:rsidRPr="0056409D" w:rsidTr="0056409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Соревнования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r>
      <w:tr w:rsidR="0056409D" w:rsidRPr="0056409D" w:rsidTr="0056409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Инструкторская и</w:t>
            </w:r>
            <w:r w:rsidRPr="0056409D">
              <w:rPr>
                <w:rFonts w:ascii="Times New Roman" w:eastAsia="Times New Roman" w:hAnsi="Times New Roman" w:cs="Times New Roman"/>
                <w:color w:val="2D2D2D"/>
                <w:sz w:val="21"/>
                <w:szCs w:val="21"/>
                <w:lang w:eastAsia="ru-RU"/>
              </w:rPr>
              <w:br/>
              <w:t>судейская практика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3,5/3,5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w:t>
            </w:r>
          </w:p>
        </w:tc>
      </w:tr>
      <w:tr w:rsidR="0056409D" w:rsidRPr="0056409D" w:rsidTr="0056409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Восстановительные мероприятия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1,5</w:t>
            </w:r>
          </w:p>
        </w:tc>
      </w:tr>
    </w:tbl>
    <w:p w:rsidR="0056409D" w:rsidRPr="0056409D" w:rsidRDefault="0056409D" w:rsidP="005640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09D">
        <w:rPr>
          <w:rFonts w:ascii="Arial" w:eastAsia="Times New Roman" w:hAnsi="Arial" w:cs="Arial"/>
          <w:color w:val="4C4C4C"/>
          <w:spacing w:val="2"/>
          <w:sz w:val="29"/>
          <w:szCs w:val="29"/>
          <w:lang w:eastAsia="ru-RU"/>
        </w:rPr>
        <w:lastRenderedPageBreak/>
        <w:t>Приложение N 3. Планируемые показатели соревновательной деятельности по виду спорта дзюдо</w:t>
      </w:r>
    </w:p>
    <w:p w:rsidR="0056409D" w:rsidRPr="0056409D" w:rsidRDefault="0056409D" w:rsidP="00564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Приложение N 3</w:t>
      </w:r>
      <w:r w:rsidRPr="0056409D">
        <w:rPr>
          <w:rFonts w:ascii="Arial" w:eastAsia="Times New Roman" w:hAnsi="Arial" w:cs="Arial"/>
          <w:color w:val="2D2D2D"/>
          <w:spacing w:val="2"/>
          <w:sz w:val="21"/>
          <w:szCs w:val="21"/>
          <w:lang w:eastAsia="ru-RU"/>
        </w:rPr>
        <w:br/>
        <w:t>к Федеральному стандарту</w:t>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159"/>
        <w:gridCol w:w="1511"/>
        <w:gridCol w:w="1799"/>
        <w:gridCol w:w="1488"/>
        <w:gridCol w:w="1208"/>
        <w:gridCol w:w="1190"/>
      </w:tblGrid>
      <w:tr w:rsidR="0056409D" w:rsidRPr="0056409D" w:rsidTr="0056409D">
        <w:trPr>
          <w:trHeight w:val="15"/>
        </w:trPr>
        <w:tc>
          <w:tcPr>
            <w:tcW w:w="2587" w:type="dxa"/>
            <w:hideMark/>
          </w:tcPr>
          <w:p w:rsidR="0056409D" w:rsidRPr="0056409D" w:rsidRDefault="0056409D" w:rsidP="0056409D">
            <w:pPr>
              <w:spacing w:after="0" w:line="240" w:lineRule="auto"/>
              <w:rPr>
                <w:rFonts w:ascii="Arial" w:eastAsia="Times New Roman" w:hAnsi="Arial" w:cs="Arial"/>
                <w:color w:val="2D2D2D"/>
                <w:spacing w:val="2"/>
                <w:sz w:val="21"/>
                <w:szCs w:val="21"/>
                <w:lang w:eastAsia="ru-RU"/>
              </w:rPr>
            </w:pPr>
          </w:p>
        </w:tc>
        <w:tc>
          <w:tcPr>
            <w:tcW w:w="2033"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2033"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663"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294"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294"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r>
      <w:tr w:rsidR="0056409D" w:rsidRPr="0056409D" w:rsidTr="0056409D">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Виды соревнований</w:t>
            </w:r>
          </w:p>
        </w:tc>
        <w:tc>
          <w:tcPr>
            <w:tcW w:w="831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Этапы спортивной подготовки</w:t>
            </w:r>
          </w:p>
        </w:tc>
      </w:tr>
      <w:tr w:rsidR="0056409D" w:rsidRPr="0056409D" w:rsidTr="0056409D">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(соревновательные поединки)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этап начальной подготовки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тренировочный</w:t>
            </w:r>
            <w:r w:rsidRPr="0056409D">
              <w:rPr>
                <w:rFonts w:ascii="Times New Roman" w:eastAsia="Times New Roman" w:hAnsi="Times New Roman" w:cs="Times New Roman"/>
                <w:color w:val="2D2D2D"/>
                <w:sz w:val="21"/>
                <w:szCs w:val="21"/>
                <w:lang w:eastAsia="ru-RU"/>
              </w:rPr>
              <w:br/>
              <w:t>этап (этап</w:t>
            </w:r>
            <w:r w:rsidRPr="0056409D">
              <w:rPr>
                <w:rFonts w:ascii="Times New Roman" w:eastAsia="Times New Roman" w:hAnsi="Times New Roman" w:cs="Times New Roman"/>
                <w:color w:val="2D2D2D"/>
                <w:sz w:val="21"/>
                <w:szCs w:val="21"/>
                <w:lang w:eastAsia="ru-RU"/>
              </w:rPr>
              <w:br/>
              <w:t>спортивной</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этап</w:t>
            </w:r>
            <w:r w:rsidRPr="0056409D">
              <w:rPr>
                <w:rFonts w:ascii="Times New Roman" w:eastAsia="Times New Roman" w:hAnsi="Times New Roman" w:cs="Times New Roman"/>
                <w:color w:val="2D2D2D"/>
                <w:sz w:val="21"/>
                <w:szCs w:val="21"/>
                <w:lang w:eastAsia="ru-RU"/>
              </w:rPr>
              <w:br/>
              <w:t>совершенст-</w:t>
            </w:r>
            <w:r w:rsidRPr="0056409D">
              <w:rPr>
                <w:rFonts w:ascii="Times New Roman" w:eastAsia="Times New Roman" w:hAnsi="Times New Roman" w:cs="Times New Roman"/>
                <w:color w:val="2D2D2D"/>
                <w:sz w:val="21"/>
                <w:szCs w:val="21"/>
                <w:lang w:eastAsia="ru-RU"/>
              </w:rPr>
              <w:br/>
              <w:t>вования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этап высшего</w:t>
            </w:r>
            <w:r w:rsidRPr="0056409D">
              <w:rPr>
                <w:rFonts w:ascii="Times New Roman" w:eastAsia="Times New Roman" w:hAnsi="Times New Roman" w:cs="Times New Roman"/>
                <w:color w:val="2D2D2D"/>
                <w:sz w:val="21"/>
                <w:szCs w:val="21"/>
                <w:lang w:eastAsia="ru-RU"/>
              </w:rPr>
              <w:br/>
              <w:t>спортивного</w:t>
            </w:r>
            <w:r w:rsidRPr="0056409D">
              <w:rPr>
                <w:rFonts w:ascii="Times New Roman" w:eastAsia="Times New Roman" w:hAnsi="Times New Roman" w:cs="Times New Roman"/>
                <w:color w:val="2D2D2D"/>
                <w:sz w:val="21"/>
                <w:szCs w:val="21"/>
                <w:lang w:eastAsia="ru-RU"/>
              </w:rPr>
              <w:br/>
              <w:t>мастерства</w:t>
            </w:r>
          </w:p>
        </w:tc>
      </w:tr>
      <w:tr w:rsidR="0056409D" w:rsidRPr="0056409D" w:rsidTr="0056409D">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специализации)</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спортивного</w:t>
            </w:r>
            <w:r w:rsidRPr="0056409D">
              <w:rPr>
                <w:rFonts w:ascii="Times New Roman" w:eastAsia="Times New Roman" w:hAnsi="Times New Roman" w:cs="Times New Roman"/>
                <w:color w:val="2D2D2D"/>
                <w:sz w:val="21"/>
                <w:szCs w:val="21"/>
                <w:lang w:eastAsia="ru-RU"/>
              </w:rPr>
              <w:br/>
              <w:t>мастерства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женщины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мужчины</w:t>
            </w:r>
          </w:p>
        </w:tc>
      </w:tr>
      <w:tr w:rsidR="0056409D" w:rsidRPr="0056409D" w:rsidTr="0056409D">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тренировочные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85</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180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220</w:t>
            </w:r>
          </w:p>
        </w:tc>
      </w:tr>
      <w:tr w:rsidR="0056409D" w:rsidRPr="0056409D" w:rsidTr="0056409D">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контрольные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8-12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45</w:t>
            </w:r>
          </w:p>
        </w:tc>
      </w:tr>
      <w:tr w:rsidR="0056409D" w:rsidRPr="0056409D" w:rsidTr="0056409D">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основные</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40</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45</w:t>
            </w:r>
          </w:p>
        </w:tc>
      </w:tr>
      <w:tr w:rsidR="0056409D" w:rsidRPr="0056409D" w:rsidTr="0056409D">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Всего</w:t>
            </w:r>
            <w:r w:rsidRPr="0056409D">
              <w:rPr>
                <w:rFonts w:ascii="Times New Roman" w:eastAsia="Times New Roman" w:hAnsi="Times New Roman" w:cs="Times New Roman"/>
                <w:color w:val="2D2D2D"/>
                <w:sz w:val="21"/>
                <w:szCs w:val="21"/>
                <w:lang w:eastAsia="ru-RU"/>
              </w:rPr>
              <w:br/>
              <w:t>соревновательных поединков за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8-12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310</w:t>
            </w:r>
          </w:p>
        </w:tc>
      </w:tr>
    </w:tbl>
    <w:p w:rsidR="0056409D" w:rsidRPr="0056409D" w:rsidRDefault="0056409D" w:rsidP="005640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09D">
        <w:rPr>
          <w:rFonts w:ascii="Arial" w:eastAsia="Times New Roman" w:hAnsi="Arial" w:cs="Arial"/>
          <w:color w:val="4C4C4C"/>
          <w:spacing w:val="2"/>
          <w:sz w:val="29"/>
          <w:szCs w:val="29"/>
          <w:lang w:eastAsia="ru-RU"/>
        </w:rPr>
        <w:t>Приложение N 4. Влияние физических качеств и телосложения на результативность по виду спорта дзюдо</w:t>
      </w:r>
    </w:p>
    <w:p w:rsidR="0056409D" w:rsidRPr="0056409D" w:rsidRDefault="0056409D" w:rsidP="00564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Приложение N 4</w:t>
      </w:r>
      <w:r w:rsidRPr="0056409D">
        <w:rPr>
          <w:rFonts w:ascii="Arial" w:eastAsia="Times New Roman" w:hAnsi="Arial" w:cs="Arial"/>
          <w:color w:val="2D2D2D"/>
          <w:spacing w:val="2"/>
          <w:sz w:val="21"/>
          <w:szCs w:val="21"/>
          <w:lang w:eastAsia="ru-RU"/>
        </w:rPr>
        <w:br/>
        <w:t>к Федеральному стандарту</w:t>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816"/>
        <w:gridCol w:w="2539"/>
      </w:tblGrid>
      <w:tr w:rsidR="0056409D" w:rsidRPr="0056409D" w:rsidTr="0056409D">
        <w:trPr>
          <w:trHeight w:val="15"/>
        </w:trPr>
        <w:tc>
          <w:tcPr>
            <w:tcW w:w="7577" w:type="dxa"/>
            <w:hideMark/>
          </w:tcPr>
          <w:p w:rsidR="0056409D" w:rsidRPr="0056409D" w:rsidRDefault="0056409D" w:rsidP="0056409D">
            <w:pPr>
              <w:spacing w:after="0" w:line="240" w:lineRule="auto"/>
              <w:rPr>
                <w:rFonts w:ascii="Arial" w:eastAsia="Times New Roman" w:hAnsi="Arial" w:cs="Arial"/>
                <w:color w:val="2D2D2D"/>
                <w:spacing w:val="2"/>
                <w:sz w:val="21"/>
                <w:szCs w:val="21"/>
                <w:lang w:eastAsia="ru-RU"/>
              </w:rPr>
            </w:pPr>
          </w:p>
        </w:tc>
        <w:tc>
          <w:tcPr>
            <w:tcW w:w="2772"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r>
      <w:tr w:rsidR="0056409D" w:rsidRPr="0056409D" w:rsidTr="0056409D">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Физические качества и телосложение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Уровень влияния</w:t>
            </w:r>
          </w:p>
        </w:tc>
      </w:tr>
      <w:tr w:rsidR="0056409D" w:rsidRPr="0056409D" w:rsidTr="0056409D">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Скоростные способности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w:t>
            </w:r>
          </w:p>
        </w:tc>
      </w:tr>
      <w:tr w:rsidR="0056409D" w:rsidRPr="0056409D" w:rsidTr="0056409D">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Мышечная сила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w:t>
            </w:r>
          </w:p>
        </w:tc>
      </w:tr>
      <w:tr w:rsidR="0056409D" w:rsidRPr="0056409D" w:rsidTr="0056409D">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Вестибулярная устойчивость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w:t>
            </w:r>
          </w:p>
        </w:tc>
      </w:tr>
      <w:tr w:rsidR="0056409D" w:rsidRPr="0056409D" w:rsidTr="0056409D">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Выносливость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w:t>
            </w:r>
          </w:p>
        </w:tc>
      </w:tr>
      <w:tr w:rsidR="0056409D" w:rsidRPr="0056409D" w:rsidTr="0056409D">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Гибкость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r>
      <w:tr w:rsidR="0056409D" w:rsidRPr="0056409D" w:rsidTr="0056409D">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Координационные способности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r>
      <w:tr w:rsidR="0056409D" w:rsidRPr="0056409D" w:rsidTr="0056409D">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Телосложение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bl>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br/>
        <w:t>Условные обозначения: </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3 - значительное влияние; </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2 - среднее влияние; </w:t>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1 - незначительное влияние.</w:t>
      </w:r>
      <w:r w:rsidRPr="0056409D">
        <w:rPr>
          <w:rFonts w:ascii="Arial" w:eastAsia="Times New Roman" w:hAnsi="Arial" w:cs="Arial"/>
          <w:color w:val="2D2D2D"/>
          <w:spacing w:val="2"/>
          <w:sz w:val="21"/>
          <w:szCs w:val="21"/>
          <w:lang w:eastAsia="ru-RU"/>
        </w:rPr>
        <w:br/>
      </w:r>
      <w:r w:rsidRPr="0056409D">
        <w:rPr>
          <w:rFonts w:ascii="Arial" w:eastAsia="Times New Roman" w:hAnsi="Arial" w:cs="Arial"/>
          <w:color w:val="2D2D2D"/>
          <w:spacing w:val="2"/>
          <w:sz w:val="21"/>
          <w:szCs w:val="21"/>
          <w:lang w:eastAsia="ru-RU"/>
        </w:rPr>
        <w:br/>
      </w:r>
    </w:p>
    <w:p w:rsidR="0056409D" w:rsidRPr="0056409D" w:rsidRDefault="0056409D" w:rsidP="005640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09D">
        <w:rPr>
          <w:rFonts w:ascii="Arial" w:eastAsia="Times New Roman" w:hAnsi="Arial" w:cs="Arial"/>
          <w:color w:val="4C4C4C"/>
          <w:spacing w:val="2"/>
          <w:sz w:val="29"/>
          <w:szCs w:val="29"/>
          <w:lang w:eastAsia="ru-RU"/>
        </w:rPr>
        <w:lastRenderedPageBreak/>
        <w:t>Приложение N 5. Нормативы общей физической и специальной физической подготовки для зачисления в группы на этапе начальной подготовки</w:t>
      </w:r>
    </w:p>
    <w:p w:rsidR="0056409D" w:rsidRPr="0056409D" w:rsidRDefault="0056409D" w:rsidP="00564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Приложение N 5</w:t>
      </w:r>
      <w:r w:rsidRPr="0056409D">
        <w:rPr>
          <w:rFonts w:ascii="Arial" w:eastAsia="Times New Roman" w:hAnsi="Arial" w:cs="Arial"/>
          <w:color w:val="2D2D2D"/>
          <w:spacing w:val="2"/>
          <w:sz w:val="21"/>
          <w:szCs w:val="21"/>
          <w:lang w:eastAsia="ru-RU"/>
        </w:rPr>
        <w:br/>
        <w:t>к Федеральному стандарту</w:t>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290"/>
        <w:gridCol w:w="7065"/>
      </w:tblGrid>
      <w:tr w:rsidR="0056409D" w:rsidRPr="0056409D" w:rsidTr="0056409D">
        <w:trPr>
          <w:trHeight w:val="15"/>
        </w:trPr>
        <w:tc>
          <w:tcPr>
            <w:tcW w:w="2402" w:type="dxa"/>
            <w:hideMark/>
          </w:tcPr>
          <w:p w:rsidR="0056409D" w:rsidRPr="0056409D" w:rsidRDefault="0056409D" w:rsidP="0056409D">
            <w:pPr>
              <w:spacing w:after="0" w:line="240" w:lineRule="auto"/>
              <w:rPr>
                <w:rFonts w:ascii="Arial" w:eastAsia="Times New Roman" w:hAnsi="Arial" w:cs="Arial"/>
                <w:color w:val="2D2D2D"/>
                <w:spacing w:val="2"/>
                <w:sz w:val="21"/>
                <w:szCs w:val="21"/>
                <w:lang w:eastAsia="ru-RU"/>
              </w:rPr>
            </w:pPr>
          </w:p>
        </w:tc>
        <w:tc>
          <w:tcPr>
            <w:tcW w:w="7946"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r>
      <w:tr w:rsidR="0056409D" w:rsidRPr="0056409D" w:rsidTr="0056409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Развиваемое</w:t>
            </w:r>
            <w:r w:rsidRPr="0056409D">
              <w:rPr>
                <w:rFonts w:ascii="Times New Roman" w:eastAsia="Times New Roman" w:hAnsi="Times New Roman" w:cs="Times New Roman"/>
                <w:color w:val="2D2D2D"/>
                <w:sz w:val="21"/>
                <w:szCs w:val="21"/>
                <w:lang w:eastAsia="ru-RU"/>
              </w:rPr>
              <w:br/>
              <w:t>физическое</w:t>
            </w:r>
            <w:r w:rsidRPr="0056409D">
              <w:rPr>
                <w:rFonts w:ascii="Times New Roman" w:eastAsia="Times New Roman" w:hAnsi="Times New Roman" w:cs="Times New Roman"/>
                <w:color w:val="2D2D2D"/>
                <w:sz w:val="21"/>
                <w:szCs w:val="21"/>
                <w:lang w:eastAsia="ru-RU"/>
              </w:rPr>
              <w:br/>
              <w:t>качество</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Контрольные упражнения (тесты)</w:t>
            </w:r>
          </w:p>
        </w:tc>
      </w:tr>
      <w:tr w:rsidR="0056409D" w:rsidRPr="0056409D" w:rsidTr="0056409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Быстрота</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Бег на 30 м (не более 5 с)</w:t>
            </w:r>
          </w:p>
        </w:tc>
      </w:tr>
      <w:tr w:rsidR="0056409D" w:rsidRPr="0056409D" w:rsidTr="0056409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Координация</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Челночный бег 3x10 м (не более 9 с)</w:t>
            </w:r>
          </w:p>
        </w:tc>
      </w:tr>
      <w:tr w:rsidR="0056409D" w:rsidRPr="0056409D" w:rsidTr="0056409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Выносливость</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Бег 800 м (не более 4 мин.)</w:t>
            </w:r>
          </w:p>
        </w:tc>
      </w:tr>
      <w:tr w:rsidR="0056409D" w:rsidRPr="0056409D" w:rsidTr="0056409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Сила</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Подтягивание на перекладине (не менее 6 раз)</w:t>
            </w:r>
          </w:p>
        </w:tc>
      </w:tr>
      <w:tr w:rsidR="0056409D" w:rsidRPr="0056409D" w:rsidTr="0056409D">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Силовая</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Подъем туловища лежа на спине (не менее 10 раз)</w:t>
            </w:r>
          </w:p>
        </w:tc>
      </w:tr>
      <w:tr w:rsidR="0056409D" w:rsidRPr="0056409D" w:rsidTr="0056409D">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выносливость</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Сгибание и разгибание рук в упоре лежа (не менее 15 раз)</w:t>
            </w:r>
          </w:p>
        </w:tc>
      </w:tr>
      <w:tr w:rsidR="0056409D" w:rsidRPr="0056409D" w:rsidTr="0056409D">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Скоростно-силовые</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Прыжок в длину с места (не менее 140 см)</w:t>
            </w:r>
          </w:p>
        </w:tc>
      </w:tr>
      <w:tr w:rsidR="0056409D" w:rsidRPr="0056409D" w:rsidTr="0056409D">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качества</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Подтягивание на перекладине за 20 с (не менее 4 раз)</w:t>
            </w:r>
          </w:p>
        </w:tc>
      </w:tr>
      <w:tr w:rsidR="0056409D" w:rsidRPr="0056409D" w:rsidTr="0056409D">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Подъем туловища лежа на спине за 20 с (не менее 8 раз)</w:t>
            </w:r>
          </w:p>
        </w:tc>
      </w:tr>
      <w:tr w:rsidR="0056409D" w:rsidRPr="0056409D" w:rsidTr="0056409D">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Сгибание и разгибание рук в упоре лежа за 20 с (не менее 6 раз)</w:t>
            </w:r>
          </w:p>
        </w:tc>
      </w:tr>
    </w:tbl>
    <w:p w:rsidR="0056409D" w:rsidRPr="0056409D" w:rsidRDefault="0056409D" w:rsidP="005640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09D">
        <w:rPr>
          <w:rFonts w:ascii="Arial" w:eastAsia="Times New Roman" w:hAnsi="Arial" w:cs="Arial"/>
          <w:color w:val="4C4C4C"/>
          <w:spacing w:val="2"/>
          <w:sz w:val="29"/>
          <w:szCs w:val="29"/>
          <w:lang w:eastAsia="ru-RU"/>
        </w:rPr>
        <w:t>Приложение N 6. Нормативы общей физической и специальной физической подготовки для зачисления в группы на тренировочном этапе (этапе спортивной специализации)</w:t>
      </w:r>
    </w:p>
    <w:p w:rsidR="0056409D" w:rsidRPr="0056409D" w:rsidRDefault="0056409D" w:rsidP="00564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Приложение N 6</w:t>
      </w:r>
      <w:r w:rsidRPr="0056409D">
        <w:rPr>
          <w:rFonts w:ascii="Arial" w:eastAsia="Times New Roman" w:hAnsi="Arial" w:cs="Arial"/>
          <w:color w:val="2D2D2D"/>
          <w:spacing w:val="2"/>
          <w:sz w:val="21"/>
          <w:szCs w:val="21"/>
          <w:lang w:eastAsia="ru-RU"/>
        </w:rPr>
        <w:br/>
        <w:t>к Федеральному стандарту</w:t>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565"/>
        <w:gridCol w:w="5790"/>
      </w:tblGrid>
      <w:tr w:rsidR="0056409D" w:rsidRPr="0056409D" w:rsidTr="0056409D">
        <w:trPr>
          <w:trHeight w:val="15"/>
        </w:trPr>
        <w:tc>
          <w:tcPr>
            <w:tcW w:w="3881" w:type="dxa"/>
            <w:hideMark/>
          </w:tcPr>
          <w:p w:rsidR="0056409D" w:rsidRPr="0056409D" w:rsidRDefault="0056409D" w:rsidP="0056409D">
            <w:pPr>
              <w:spacing w:after="0" w:line="240" w:lineRule="auto"/>
              <w:rPr>
                <w:rFonts w:ascii="Arial" w:eastAsia="Times New Roman" w:hAnsi="Arial" w:cs="Arial"/>
                <w:color w:val="2D2D2D"/>
                <w:spacing w:val="2"/>
                <w:sz w:val="21"/>
                <w:szCs w:val="21"/>
                <w:lang w:eastAsia="ru-RU"/>
              </w:rPr>
            </w:pPr>
          </w:p>
        </w:tc>
        <w:tc>
          <w:tcPr>
            <w:tcW w:w="6468"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r>
      <w:tr w:rsidR="0056409D" w:rsidRPr="0056409D" w:rsidTr="0056409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Развиваемое физическое качество</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Контрольные (тесты) упражнения</w:t>
            </w:r>
          </w:p>
        </w:tc>
      </w:tr>
      <w:tr w:rsidR="0056409D" w:rsidRPr="0056409D" w:rsidTr="0056409D">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Быстрота</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Бег 30 м (не более 4,8 с)</w:t>
            </w:r>
          </w:p>
        </w:tc>
      </w:tr>
      <w:tr w:rsidR="0056409D" w:rsidRPr="0056409D" w:rsidTr="0056409D">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Бег на 60 м (не более 9 с)</w:t>
            </w:r>
          </w:p>
        </w:tc>
      </w:tr>
      <w:tr w:rsidR="0056409D" w:rsidRPr="0056409D" w:rsidTr="0056409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Координация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Челночный бег 3x10 м (не более 8 с)</w:t>
            </w:r>
          </w:p>
        </w:tc>
      </w:tr>
      <w:tr w:rsidR="0056409D" w:rsidRPr="0056409D" w:rsidTr="0056409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Выносливость</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Бег на 1500 м (не более 7 мин.)</w:t>
            </w:r>
          </w:p>
        </w:tc>
      </w:tr>
      <w:tr w:rsidR="0056409D" w:rsidRPr="0056409D" w:rsidTr="0056409D">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Сила</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Подтягивание на перекладине (не менее 15 раз)</w:t>
            </w:r>
          </w:p>
        </w:tc>
      </w:tr>
      <w:tr w:rsidR="0056409D" w:rsidRPr="0056409D" w:rsidTr="0056409D">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Поднимание ног из виса на перекладине до уровня хвата руками (не менее 6 раз)</w:t>
            </w:r>
          </w:p>
        </w:tc>
      </w:tr>
      <w:tr w:rsidR="0056409D" w:rsidRPr="0056409D" w:rsidTr="0056409D">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Силовая выносливость</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Сгибание и разгибание рук в упоре лежа (не менее 20 раз)</w:t>
            </w:r>
          </w:p>
        </w:tc>
      </w:tr>
      <w:tr w:rsidR="0056409D" w:rsidRPr="0056409D" w:rsidTr="0056409D">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Сгибание и разгибание рук в упоре на брусьях (не менее 25 раз)</w:t>
            </w:r>
          </w:p>
        </w:tc>
      </w:tr>
      <w:tr w:rsidR="0056409D" w:rsidRPr="0056409D" w:rsidTr="0056409D">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Скоростно-силовые качества</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Прыжок в длину с места (не менее 160 см)</w:t>
            </w:r>
          </w:p>
        </w:tc>
      </w:tr>
      <w:tr w:rsidR="0056409D" w:rsidRPr="0056409D" w:rsidTr="0056409D">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Подтягивание на перекладине за 20 с (не менее 8 раз)</w:t>
            </w:r>
          </w:p>
        </w:tc>
      </w:tr>
      <w:tr w:rsidR="0056409D" w:rsidRPr="0056409D" w:rsidTr="0056409D">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Подъем туловища лежа на спине за 20 с (не менее 9 раз)</w:t>
            </w:r>
          </w:p>
        </w:tc>
      </w:tr>
      <w:tr w:rsidR="0056409D" w:rsidRPr="0056409D" w:rsidTr="0056409D">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Сгибание и разгибание рук в упоре лежа за 20 с (не менее 10 раз)</w:t>
            </w:r>
          </w:p>
        </w:tc>
      </w:tr>
      <w:tr w:rsidR="0056409D" w:rsidRPr="0056409D" w:rsidTr="0056409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Технико-тактическое мастерство</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Обязательная техническая программа</w:t>
            </w:r>
          </w:p>
        </w:tc>
      </w:tr>
    </w:tbl>
    <w:p w:rsidR="0056409D" w:rsidRPr="0056409D" w:rsidRDefault="0056409D" w:rsidP="005640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09D">
        <w:rPr>
          <w:rFonts w:ascii="Arial" w:eastAsia="Times New Roman" w:hAnsi="Arial" w:cs="Arial"/>
          <w:color w:val="4C4C4C"/>
          <w:spacing w:val="2"/>
          <w:sz w:val="29"/>
          <w:szCs w:val="29"/>
          <w:lang w:eastAsia="ru-RU"/>
        </w:rPr>
        <w:t>Приложение N 7. Нормативы общей физической и специальной физической подготовки для зачисления в группы на этапе совершенствования спортивного мастерства</w:t>
      </w:r>
    </w:p>
    <w:p w:rsidR="0056409D" w:rsidRPr="0056409D" w:rsidRDefault="0056409D" w:rsidP="00564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Приложение N 7</w:t>
      </w:r>
      <w:r w:rsidRPr="0056409D">
        <w:rPr>
          <w:rFonts w:ascii="Arial" w:eastAsia="Times New Roman" w:hAnsi="Arial" w:cs="Arial"/>
          <w:color w:val="2D2D2D"/>
          <w:spacing w:val="2"/>
          <w:sz w:val="21"/>
          <w:szCs w:val="21"/>
          <w:lang w:eastAsia="ru-RU"/>
        </w:rPr>
        <w:br/>
        <w:t>к Федеральному стандарту</w:t>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28"/>
        <w:gridCol w:w="6427"/>
      </w:tblGrid>
      <w:tr w:rsidR="0056409D" w:rsidRPr="0056409D" w:rsidTr="0056409D">
        <w:trPr>
          <w:trHeight w:val="15"/>
        </w:trPr>
        <w:tc>
          <w:tcPr>
            <w:tcW w:w="3142" w:type="dxa"/>
            <w:hideMark/>
          </w:tcPr>
          <w:p w:rsidR="0056409D" w:rsidRPr="0056409D" w:rsidRDefault="0056409D" w:rsidP="0056409D">
            <w:pPr>
              <w:spacing w:after="0" w:line="240" w:lineRule="auto"/>
              <w:rPr>
                <w:rFonts w:ascii="Arial" w:eastAsia="Times New Roman" w:hAnsi="Arial" w:cs="Arial"/>
                <w:color w:val="2D2D2D"/>
                <w:spacing w:val="2"/>
                <w:sz w:val="21"/>
                <w:szCs w:val="21"/>
                <w:lang w:eastAsia="ru-RU"/>
              </w:rPr>
            </w:pPr>
          </w:p>
        </w:tc>
        <w:tc>
          <w:tcPr>
            <w:tcW w:w="7207"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r>
      <w:tr w:rsidR="0056409D" w:rsidRPr="0056409D" w:rsidTr="0056409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Развиваемое</w:t>
            </w:r>
            <w:r w:rsidRPr="0056409D">
              <w:rPr>
                <w:rFonts w:ascii="Times New Roman" w:eastAsia="Times New Roman" w:hAnsi="Times New Roman" w:cs="Times New Roman"/>
                <w:color w:val="2D2D2D"/>
                <w:sz w:val="21"/>
                <w:szCs w:val="21"/>
                <w:lang w:eastAsia="ru-RU"/>
              </w:rPr>
              <w:br/>
              <w:t>физическое</w:t>
            </w:r>
            <w:r w:rsidRPr="0056409D">
              <w:rPr>
                <w:rFonts w:ascii="Times New Roman" w:eastAsia="Times New Roman" w:hAnsi="Times New Roman" w:cs="Times New Roman"/>
                <w:color w:val="2D2D2D"/>
                <w:sz w:val="21"/>
                <w:szCs w:val="21"/>
                <w:lang w:eastAsia="ru-RU"/>
              </w:rPr>
              <w:br/>
              <w:t>качество</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Контрольные (тесты) упражнения</w:t>
            </w:r>
          </w:p>
        </w:tc>
      </w:tr>
      <w:tr w:rsidR="0056409D" w:rsidRPr="0056409D" w:rsidTr="0056409D">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r>
      <w:tr w:rsidR="0056409D" w:rsidRPr="0056409D" w:rsidTr="0056409D">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Быстрота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Бег на 60 м (не более 8,5 с)</w:t>
            </w:r>
          </w:p>
        </w:tc>
      </w:tr>
      <w:tr w:rsidR="0056409D" w:rsidRPr="0056409D" w:rsidTr="0056409D">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Бег на 100 м (не более 14 с)</w:t>
            </w:r>
          </w:p>
        </w:tc>
      </w:tr>
      <w:tr w:rsidR="0056409D" w:rsidRPr="0056409D" w:rsidTr="0056409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Выносливость</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Бег на 1500 м (не более 5 мин.)</w:t>
            </w:r>
          </w:p>
        </w:tc>
      </w:tr>
      <w:tr w:rsidR="0056409D" w:rsidRPr="0056409D" w:rsidTr="0056409D">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Сила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Подтягивание на перекладине (не менее 15 раз)</w:t>
            </w:r>
          </w:p>
        </w:tc>
      </w:tr>
      <w:tr w:rsidR="0056409D" w:rsidRPr="0056409D" w:rsidTr="0056409D">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Поднимание ног из виса на перекладине до хвата руками (не менее 8 раз)</w:t>
            </w:r>
          </w:p>
        </w:tc>
      </w:tr>
      <w:tr w:rsidR="0056409D" w:rsidRPr="0056409D" w:rsidTr="0056409D">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Приседание со штангой или партнером своего веса (не менее 8 раз)</w:t>
            </w:r>
          </w:p>
        </w:tc>
      </w:tr>
      <w:tr w:rsidR="0056409D" w:rsidRPr="0056409D" w:rsidTr="0056409D">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Жим штанги лежа двумя руками (не менее 105% собственного веса)</w:t>
            </w:r>
          </w:p>
        </w:tc>
      </w:tr>
      <w:tr w:rsidR="0056409D" w:rsidRPr="0056409D" w:rsidTr="0056409D">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Силовая выносливость</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Сгибание и разгибание рук в упоре на брусьях (не менее 25 раз)</w:t>
            </w:r>
          </w:p>
        </w:tc>
      </w:tr>
      <w:tr w:rsidR="0056409D" w:rsidRPr="0056409D" w:rsidTr="0056409D">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Лазание по канату без помощи ног - 4 м (не менее 3 раз)</w:t>
            </w:r>
          </w:p>
        </w:tc>
      </w:tr>
      <w:tr w:rsidR="0056409D" w:rsidRPr="0056409D" w:rsidTr="0056409D">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Скоростно-силовые качества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Прыжок в длину с места (не менее 180 см)</w:t>
            </w:r>
          </w:p>
        </w:tc>
      </w:tr>
      <w:tr w:rsidR="0056409D" w:rsidRPr="0056409D" w:rsidTr="0056409D">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Подтягивание на перекладине за 20 с (не менее 11 раз)</w:t>
            </w:r>
          </w:p>
        </w:tc>
      </w:tr>
      <w:tr w:rsidR="0056409D" w:rsidRPr="0056409D" w:rsidTr="0056409D">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Подъем туловища лежа на спине за 20 с (не менее 12 раз)</w:t>
            </w:r>
          </w:p>
        </w:tc>
      </w:tr>
      <w:tr w:rsidR="0056409D" w:rsidRPr="0056409D" w:rsidTr="0056409D">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Сгибание и разгибание рук в упоре лежа за 20 с (не менее 16 раз)</w:t>
            </w:r>
          </w:p>
        </w:tc>
      </w:tr>
      <w:tr w:rsidR="0056409D" w:rsidRPr="0056409D" w:rsidTr="0056409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Технико-тактическое мастерство</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Обязательная техническая программа</w:t>
            </w:r>
          </w:p>
        </w:tc>
      </w:tr>
      <w:tr w:rsidR="0056409D" w:rsidRPr="0056409D" w:rsidTr="0056409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Спортивный разряд</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Кандидат в мастера спорта</w:t>
            </w:r>
          </w:p>
        </w:tc>
      </w:tr>
    </w:tbl>
    <w:p w:rsidR="0056409D" w:rsidRPr="0056409D" w:rsidRDefault="0056409D" w:rsidP="005640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09D">
        <w:rPr>
          <w:rFonts w:ascii="Arial" w:eastAsia="Times New Roman" w:hAnsi="Arial" w:cs="Arial"/>
          <w:color w:val="4C4C4C"/>
          <w:spacing w:val="2"/>
          <w:sz w:val="29"/>
          <w:szCs w:val="29"/>
          <w:lang w:eastAsia="ru-RU"/>
        </w:rPr>
        <w:t>Приложение N 8. Нормативы общей физической и специальной физической подготовки для зачисления в группы на этапе высшего спортивного мастерства</w:t>
      </w:r>
    </w:p>
    <w:p w:rsidR="0056409D" w:rsidRPr="0056409D" w:rsidRDefault="0056409D" w:rsidP="00564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Приложение N 8</w:t>
      </w:r>
      <w:r w:rsidRPr="0056409D">
        <w:rPr>
          <w:rFonts w:ascii="Arial" w:eastAsia="Times New Roman" w:hAnsi="Arial" w:cs="Arial"/>
          <w:color w:val="2D2D2D"/>
          <w:spacing w:val="2"/>
          <w:sz w:val="21"/>
          <w:szCs w:val="21"/>
          <w:lang w:eastAsia="ru-RU"/>
        </w:rPr>
        <w:br/>
        <w:t>к Федеральному стандарту</w:t>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631"/>
        <w:gridCol w:w="6724"/>
      </w:tblGrid>
      <w:tr w:rsidR="0056409D" w:rsidRPr="0056409D" w:rsidTr="0056409D">
        <w:trPr>
          <w:trHeight w:val="15"/>
        </w:trPr>
        <w:tc>
          <w:tcPr>
            <w:tcW w:w="2772" w:type="dxa"/>
            <w:hideMark/>
          </w:tcPr>
          <w:p w:rsidR="0056409D" w:rsidRPr="0056409D" w:rsidRDefault="0056409D" w:rsidP="0056409D">
            <w:pPr>
              <w:spacing w:after="0" w:line="240" w:lineRule="auto"/>
              <w:rPr>
                <w:rFonts w:ascii="Arial" w:eastAsia="Times New Roman" w:hAnsi="Arial" w:cs="Arial"/>
                <w:color w:val="2D2D2D"/>
                <w:spacing w:val="2"/>
                <w:sz w:val="21"/>
                <w:szCs w:val="21"/>
                <w:lang w:eastAsia="ru-RU"/>
              </w:rPr>
            </w:pPr>
          </w:p>
        </w:tc>
        <w:tc>
          <w:tcPr>
            <w:tcW w:w="7392"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r>
      <w:tr w:rsidR="0056409D" w:rsidRPr="0056409D" w:rsidTr="0056409D">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lastRenderedPageBreak/>
              <w:t>Развиваемое физическое качество</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Контрольные (тесты) упражнения</w:t>
            </w:r>
          </w:p>
        </w:tc>
      </w:tr>
      <w:tr w:rsidR="0056409D" w:rsidRPr="0056409D" w:rsidTr="0056409D">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Быстрота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Бег на 60 м (не более 8,5 с)</w:t>
            </w:r>
          </w:p>
        </w:tc>
      </w:tr>
      <w:tr w:rsidR="0056409D" w:rsidRPr="0056409D" w:rsidTr="0056409D">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Бег на 100 м (не более 14 с)</w:t>
            </w:r>
          </w:p>
        </w:tc>
      </w:tr>
      <w:tr w:rsidR="0056409D" w:rsidRPr="0056409D" w:rsidTr="0056409D">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Выносливость</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Бег на 1500 м (не более 5 мин.)</w:t>
            </w:r>
          </w:p>
        </w:tc>
      </w:tr>
      <w:tr w:rsidR="0056409D" w:rsidRPr="0056409D" w:rsidTr="0056409D">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Сила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Подтягивание на перекладине (не менее 15 раз)</w:t>
            </w:r>
          </w:p>
        </w:tc>
      </w:tr>
      <w:tr w:rsidR="0056409D" w:rsidRPr="0056409D" w:rsidTr="0056409D">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Поднимание ног из виса на перекладине до хвата руками (не менее 8 раз)</w:t>
            </w:r>
          </w:p>
        </w:tc>
      </w:tr>
      <w:tr w:rsidR="0056409D" w:rsidRPr="0056409D" w:rsidTr="0056409D">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Приседание со штангой или партнером своего веса (не менее 8 раз)</w:t>
            </w:r>
          </w:p>
        </w:tc>
      </w:tr>
      <w:tr w:rsidR="0056409D" w:rsidRPr="0056409D" w:rsidTr="0056409D">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Жим штанги лежа двумя руками (не менее 105% собственного веса)</w:t>
            </w:r>
          </w:p>
        </w:tc>
      </w:tr>
      <w:tr w:rsidR="0056409D" w:rsidRPr="0056409D" w:rsidTr="0056409D">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Силовая выносливость</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Сгибание и разгибание рук в упоре на брусьях (не менее 25 раз)</w:t>
            </w:r>
          </w:p>
        </w:tc>
      </w:tr>
      <w:tr w:rsidR="0056409D" w:rsidRPr="0056409D" w:rsidTr="0056409D">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Лазание по канату без помощи ног - 4 м (не менее 3 раз)</w:t>
            </w:r>
          </w:p>
        </w:tc>
      </w:tr>
      <w:tr w:rsidR="0056409D" w:rsidRPr="0056409D" w:rsidTr="0056409D">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Скоростно-силовые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Прыжок в длину с места (не менее 180 см)</w:t>
            </w:r>
          </w:p>
        </w:tc>
      </w:tr>
      <w:tr w:rsidR="0056409D" w:rsidRPr="0056409D" w:rsidTr="0056409D">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качества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Подтягивание на перекладине за 20 с (не менее 11 раз)</w:t>
            </w:r>
          </w:p>
        </w:tc>
      </w:tr>
      <w:tr w:rsidR="0056409D" w:rsidRPr="0056409D" w:rsidTr="0056409D">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Подъем туловища лежа на спине за 20 с (не менее 12 раз)</w:t>
            </w:r>
          </w:p>
        </w:tc>
      </w:tr>
      <w:tr w:rsidR="0056409D" w:rsidRPr="0056409D" w:rsidTr="0056409D">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Сгибание и разгибание рук в упоре лежа за 20 с (не менее 16 раз)</w:t>
            </w:r>
          </w:p>
        </w:tc>
      </w:tr>
      <w:tr w:rsidR="0056409D" w:rsidRPr="0056409D" w:rsidTr="0056409D">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Технико-тактическое мастерство</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Обязательная техническая программа</w:t>
            </w:r>
          </w:p>
        </w:tc>
      </w:tr>
      <w:tr w:rsidR="0056409D" w:rsidRPr="0056409D" w:rsidTr="0056409D">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Спортивное звание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Мастер спорта России; мастер спорта международного класса России</w:t>
            </w:r>
          </w:p>
        </w:tc>
      </w:tr>
    </w:tbl>
    <w:p w:rsidR="0056409D" w:rsidRPr="0056409D" w:rsidRDefault="0056409D" w:rsidP="005640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09D">
        <w:rPr>
          <w:rFonts w:ascii="Arial" w:eastAsia="Times New Roman" w:hAnsi="Arial" w:cs="Arial"/>
          <w:color w:val="4C4C4C"/>
          <w:spacing w:val="2"/>
          <w:sz w:val="29"/>
          <w:szCs w:val="29"/>
          <w:lang w:eastAsia="ru-RU"/>
        </w:rPr>
        <w:t>Приложение N 9. Нормативы максимального объема тренировочной нагрузки</w:t>
      </w:r>
    </w:p>
    <w:p w:rsidR="0056409D" w:rsidRPr="0056409D" w:rsidRDefault="0056409D" w:rsidP="00564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Приложение N 9</w:t>
      </w:r>
      <w:r w:rsidRPr="0056409D">
        <w:rPr>
          <w:rFonts w:ascii="Arial" w:eastAsia="Times New Roman" w:hAnsi="Arial" w:cs="Arial"/>
          <w:color w:val="2D2D2D"/>
          <w:spacing w:val="2"/>
          <w:sz w:val="21"/>
          <w:szCs w:val="21"/>
          <w:lang w:eastAsia="ru-RU"/>
        </w:rPr>
        <w:br/>
        <w:t>к Федеральному стандарту</w:t>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337"/>
        <w:gridCol w:w="667"/>
        <w:gridCol w:w="650"/>
        <w:gridCol w:w="609"/>
        <w:gridCol w:w="609"/>
        <w:gridCol w:w="609"/>
        <w:gridCol w:w="609"/>
        <w:gridCol w:w="713"/>
        <w:gridCol w:w="713"/>
        <w:gridCol w:w="713"/>
        <w:gridCol w:w="713"/>
        <w:gridCol w:w="1413"/>
      </w:tblGrid>
      <w:tr w:rsidR="0056409D" w:rsidRPr="0056409D" w:rsidTr="0056409D">
        <w:trPr>
          <w:trHeight w:val="15"/>
        </w:trPr>
        <w:tc>
          <w:tcPr>
            <w:tcW w:w="2402" w:type="dxa"/>
            <w:hideMark/>
          </w:tcPr>
          <w:p w:rsidR="0056409D" w:rsidRPr="0056409D" w:rsidRDefault="0056409D" w:rsidP="0056409D">
            <w:pPr>
              <w:spacing w:after="0" w:line="240" w:lineRule="auto"/>
              <w:rPr>
                <w:rFonts w:ascii="Arial" w:eastAsia="Times New Roman" w:hAnsi="Arial" w:cs="Arial"/>
                <w:color w:val="2D2D2D"/>
                <w:spacing w:val="2"/>
                <w:sz w:val="21"/>
                <w:szCs w:val="21"/>
                <w:lang w:eastAsia="ru-RU"/>
              </w:rPr>
            </w:pPr>
          </w:p>
        </w:tc>
        <w:tc>
          <w:tcPr>
            <w:tcW w:w="739"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924"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924"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739"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739"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739"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924"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924"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924"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924"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478"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r>
      <w:tr w:rsidR="0056409D" w:rsidRPr="0056409D" w:rsidTr="0056409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Этапный норматив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Этап начальной подготовки</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Тренировочный этап (этап спортивной специализации)</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Этап совершенствования спортивного мастерства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Этап</w:t>
            </w:r>
            <w:r w:rsidRPr="0056409D">
              <w:rPr>
                <w:rFonts w:ascii="Times New Roman" w:eastAsia="Times New Roman" w:hAnsi="Times New Roman" w:cs="Times New Roman"/>
                <w:color w:val="2D2D2D"/>
                <w:sz w:val="21"/>
                <w:szCs w:val="21"/>
                <w:lang w:eastAsia="ru-RU"/>
              </w:rPr>
              <w:br/>
              <w:t>высшего</w:t>
            </w:r>
            <w:r w:rsidRPr="0056409D">
              <w:rPr>
                <w:rFonts w:ascii="Times New Roman" w:eastAsia="Times New Roman" w:hAnsi="Times New Roman" w:cs="Times New Roman"/>
                <w:color w:val="2D2D2D"/>
                <w:sz w:val="21"/>
                <w:szCs w:val="21"/>
                <w:lang w:eastAsia="ru-RU"/>
              </w:rPr>
              <w:br/>
              <w:t>спортивного</w:t>
            </w:r>
            <w:r w:rsidRPr="0056409D">
              <w:rPr>
                <w:rFonts w:ascii="Times New Roman" w:eastAsia="Times New Roman" w:hAnsi="Times New Roman" w:cs="Times New Roman"/>
                <w:color w:val="2D2D2D"/>
                <w:sz w:val="21"/>
                <w:szCs w:val="21"/>
                <w:lang w:eastAsia="ru-RU"/>
              </w:rPr>
              <w:br/>
              <w:t>мастерства</w:t>
            </w:r>
          </w:p>
        </w:tc>
      </w:tr>
      <w:tr w:rsidR="0056409D" w:rsidRPr="0056409D" w:rsidTr="0056409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Год подготовки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5-й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1-й</w:t>
            </w:r>
          </w:p>
        </w:tc>
      </w:tr>
      <w:tr w:rsidR="0056409D" w:rsidRPr="0056409D" w:rsidTr="0056409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Количество часов в неделю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32</w:t>
            </w:r>
          </w:p>
        </w:tc>
      </w:tr>
      <w:tr w:rsidR="0056409D" w:rsidRPr="0056409D" w:rsidTr="0056409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Количество</w:t>
            </w:r>
            <w:r w:rsidRPr="0056409D">
              <w:rPr>
                <w:rFonts w:ascii="Times New Roman" w:eastAsia="Times New Roman" w:hAnsi="Times New Roman" w:cs="Times New Roman"/>
                <w:color w:val="2D2D2D"/>
                <w:sz w:val="21"/>
                <w:szCs w:val="21"/>
                <w:lang w:eastAsia="ru-RU"/>
              </w:rPr>
              <w:br/>
              <w:t>тренировок в</w:t>
            </w:r>
            <w:r w:rsidRPr="0056409D">
              <w:rPr>
                <w:rFonts w:ascii="Times New Roman" w:eastAsia="Times New Roman" w:hAnsi="Times New Roman" w:cs="Times New Roman"/>
                <w:color w:val="2D2D2D"/>
                <w:sz w:val="21"/>
                <w:szCs w:val="21"/>
                <w:lang w:eastAsia="ru-RU"/>
              </w:rPr>
              <w:br/>
              <w:t>неделю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7-8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7-9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9-12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9-12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9-12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9-14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9-14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9-14</w:t>
            </w:r>
          </w:p>
        </w:tc>
      </w:tr>
      <w:tr w:rsidR="0056409D" w:rsidRPr="0056409D" w:rsidTr="0056409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Общее количество часов в год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468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624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728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832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936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1248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1352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1456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1664</w:t>
            </w:r>
          </w:p>
        </w:tc>
      </w:tr>
      <w:tr w:rsidR="0056409D" w:rsidRPr="0056409D" w:rsidTr="0056409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lastRenderedPageBreak/>
              <w:t>Общее количество</w:t>
            </w:r>
            <w:r w:rsidRPr="0056409D">
              <w:rPr>
                <w:rFonts w:ascii="Times New Roman" w:eastAsia="Times New Roman" w:hAnsi="Times New Roman" w:cs="Times New Roman"/>
                <w:color w:val="2D2D2D"/>
                <w:sz w:val="21"/>
                <w:szCs w:val="21"/>
                <w:lang w:eastAsia="ru-RU"/>
              </w:rPr>
              <w:br/>
              <w:t>тренировок в год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570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570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570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570</w:t>
            </w:r>
          </w:p>
        </w:tc>
      </w:tr>
    </w:tbl>
    <w:p w:rsidR="0056409D" w:rsidRPr="0056409D" w:rsidRDefault="0056409D" w:rsidP="005640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09D">
        <w:rPr>
          <w:rFonts w:ascii="Arial" w:eastAsia="Times New Roman" w:hAnsi="Arial" w:cs="Arial"/>
          <w:color w:val="4C4C4C"/>
          <w:spacing w:val="2"/>
          <w:sz w:val="29"/>
          <w:szCs w:val="29"/>
          <w:lang w:eastAsia="ru-RU"/>
        </w:rPr>
        <w:t>Приложение N 10. Перечень тренировочных сборов</w:t>
      </w:r>
    </w:p>
    <w:p w:rsidR="0056409D" w:rsidRPr="0056409D" w:rsidRDefault="0056409D" w:rsidP="00564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Приложение N 10</w:t>
      </w:r>
      <w:r w:rsidRPr="0056409D">
        <w:rPr>
          <w:rFonts w:ascii="Arial" w:eastAsia="Times New Roman" w:hAnsi="Arial" w:cs="Arial"/>
          <w:color w:val="2D2D2D"/>
          <w:spacing w:val="2"/>
          <w:sz w:val="21"/>
          <w:szCs w:val="21"/>
          <w:lang w:eastAsia="ru-RU"/>
        </w:rPr>
        <w:br/>
        <w:t>к Федеральному стандарту</w:t>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41"/>
        <w:gridCol w:w="2174"/>
        <w:gridCol w:w="1106"/>
        <w:gridCol w:w="1106"/>
        <w:gridCol w:w="1376"/>
        <w:gridCol w:w="946"/>
        <w:gridCol w:w="57"/>
        <w:gridCol w:w="1949"/>
      </w:tblGrid>
      <w:tr w:rsidR="0056409D" w:rsidRPr="0056409D" w:rsidTr="0056409D">
        <w:trPr>
          <w:trHeight w:val="15"/>
        </w:trPr>
        <w:tc>
          <w:tcPr>
            <w:tcW w:w="924" w:type="dxa"/>
            <w:hideMark/>
          </w:tcPr>
          <w:p w:rsidR="0056409D" w:rsidRPr="0056409D" w:rsidRDefault="0056409D" w:rsidP="0056409D">
            <w:pPr>
              <w:spacing w:after="0" w:line="240" w:lineRule="auto"/>
              <w:rPr>
                <w:rFonts w:ascii="Arial" w:eastAsia="Times New Roman" w:hAnsi="Arial" w:cs="Arial"/>
                <w:color w:val="2D2D2D"/>
                <w:spacing w:val="2"/>
                <w:sz w:val="21"/>
                <w:szCs w:val="21"/>
                <w:lang w:eastAsia="ru-RU"/>
              </w:rPr>
            </w:pPr>
          </w:p>
        </w:tc>
        <w:tc>
          <w:tcPr>
            <w:tcW w:w="3142"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294"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294"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663"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109"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85"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2772"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r>
      <w:tr w:rsidR="0056409D" w:rsidRPr="0056409D" w:rsidTr="0056409D">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N п/п</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Вид тренировочных сборов</w:t>
            </w:r>
          </w:p>
        </w:tc>
        <w:tc>
          <w:tcPr>
            <w:tcW w:w="554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Предельная продолжительность сборов</w:t>
            </w:r>
            <w:r w:rsidRPr="0056409D">
              <w:rPr>
                <w:rFonts w:ascii="Times New Roman" w:eastAsia="Times New Roman" w:hAnsi="Times New Roman" w:cs="Times New Roman"/>
                <w:color w:val="2D2D2D"/>
                <w:sz w:val="21"/>
                <w:szCs w:val="21"/>
                <w:lang w:eastAsia="ru-RU"/>
              </w:rPr>
              <w:br/>
              <w:t>по этапам спортивной подготовки</w:t>
            </w:r>
            <w:r w:rsidRPr="0056409D">
              <w:rPr>
                <w:rFonts w:ascii="Times New Roman" w:eastAsia="Times New Roman" w:hAnsi="Times New Roman" w:cs="Times New Roman"/>
                <w:color w:val="2D2D2D"/>
                <w:sz w:val="21"/>
                <w:szCs w:val="21"/>
                <w:lang w:eastAsia="ru-RU"/>
              </w:rPr>
              <w:br/>
              <w:t>(количество дней)</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Оптимальное число участников сбора</w:t>
            </w:r>
          </w:p>
        </w:tc>
      </w:tr>
      <w:tr w:rsidR="0056409D" w:rsidRPr="0056409D" w:rsidTr="0056409D">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этап высшего спортив-</w:t>
            </w:r>
            <w:r w:rsidRPr="0056409D">
              <w:rPr>
                <w:rFonts w:ascii="Times New Roman" w:eastAsia="Times New Roman" w:hAnsi="Times New Roman" w:cs="Times New Roman"/>
                <w:color w:val="2D2D2D"/>
                <w:sz w:val="21"/>
                <w:szCs w:val="21"/>
                <w:lang w:eastAsia="ru-RU"/>
              </w:rPr>
              <w:br/>
              <w:t>ного мастер-</w:t>
            </w:r>
            <w:r w:rsidRPr="0056409D">
              <w:rPr>
                <w:rFonts w:ascii="Times New Roman" w:eastAsia="Times New Roman" w:hAnsi="Times New Roman" w:cs="Times New Roman"/>
                <w:color w:val="2D2D2D"/>
                <w:sz w:val="21"/>
                <w:szCs w:val="21"/>
                <w:lang w:eastAsia="ru-RU"/>
              </w:rPr>
              <w:br/>
              <w:t>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этап</w:t>
            </w:r>
            <w:r w:rsidRPr="0056409D">
              <w:rPr>
                <w:rFonts w:ascii="Times New Roman" w:eastAsia="Times New Roman" w:hAnsi="Times New Roman" w:cs="Times New Roman"/>
                <w:color w:val="2D2D2D"/>
                <w:sz w:val="21"/>
                <w:szCs w:val="21"/>
                <w:lang w:eastAsia="ru-RU"/>
              </w:rPr>
              <w:br/>
              <w:t>совер-</w:t>
            </w:r>
            <w:r w:rsidRPr="0056409D">
              <w:rPr>
                <w:rFonts w:ascii="Times New Roman" w:eastAsia="Times New Roman" w:hAnsi="Times New Roman" w:cs="Times New Roman"/>
                <w:color w:val="2D2D2D"/>
                <w:sz w:val="21"/>
                <w:szCs w:val="21"/>
                <w:lang w:eastAsia="ru-RU"/>
              </w:rPr>
              <w:br/>
              <w:t>шенст-</w:t>
            </w:r>
            <w:r w:rsidRPr="0056409D">
              <w:rPr>
                <w:rFonts w:ascii="Times New Roman" w:eastAsia="Times New Roman" w:hAnsi="Times New Roman" w:cs="Times New Roman"/>
                <w:color w:val="2D2D2D"/>
                <w:sz w:val="21"/>
                <w:szCs w:val="21"/>
                <w:lang w:eastAsia="ru-RU"/>
              </w:rPr>
              <w:br/>
              <w:t>вования спортив-</w:t>
            </w:r>
            <w:r w:rsidRPr="0056409D">
              <w:rPr>
                <w:rFonts w:ascii="Times New Roman" w:eastAsia="Times New Roman" w:hAnsi="Times New Roman" w:cs="Times New Roman"/>
                <w:color w:val="2D2D2D"/>
                <w:sz w:val="21"/>
                <w:szCs w:val="21"/>
                <w:lang w:eastAsia="ru-RU"/>
              </w:rPr>
              <w:br/>
              <w:t>ного мастер-</w:t>
            </w:r>
            <w:r w:rsidRPr="0056409D">
              <w:rPr>
                <w:rFonts w:ascii="Times New Roman" w:eastAsia="Times New Roman" w:hAnsi="Times New Roman" w:cs="Times New Roman"/>
                <w:color w:val="2D2D2D"/>
                <w:sz w:val="21"/>
                <w:szCs w:val="21"/>
                <w:lang w:eastAsia="ru-RU"/>
              </w:rPr>
              <w:br/>
              <w:t>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трени-</w:t>
            </w:r>
            <w:r w:rsidRPr="0056409D">
              <w:rPr>
                <w:rFonts w:ascii="Times New Roman" w:eastAsia="Times New Roman" w:hAnsi="Times New Roman" w:cs="Times New Roman"/>
                <w:color w:val="2D2D2D"/>
                <w:sz w:val="21"/>
                <w:szCs w:val="21"/>
                <w:lang w:eastAsia="ru-RU"/>
              </w:rPr>
              <w:br/>
              <w:t>ровочный этап (этап спортивной специа-</w:t>
            </w:r>
            <w:r w:rsidRPr="0056409D">
              <w:rPr>
                <w:rFonts w:ascii="Times New Roman" w:eastAsia="Times New Roman" w:hAnsi="Times New Roman" w:cs="Times New Roman"/>
                <w:color w:val="2D2D2D"/>
                <w:sz w:val="21"/>
                <w:szCs w:val="21"/>
                <w:lang w:eastAsia="ru-RU"/>
              </w:rPr>
              <w:br/>
              <w:t>лизации)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этап началь-</w:t>
            </w:r>
            <w:r w:rsidRPr="0056409D">
              <w:rPr>
                <w:rFonts w:ascii="Times New Roman" w:eastAsia="Times New Roman" w:hAnsi="Times New Roman" w:cs="Times New Roman"/>
                <w:color w:val="2D2D2D"/>
                <w:sz w:val="21"/>
                <w:szCs w:val="21"/>
                <w:lang w:eastAsia="ru-RU"/>
              </w:rPr>
              <w:br/>
              <w:t>ной подго-</w:t>
            </w:r>
            <w:r w:rsidRPr="0056409D">
              <w:rPr>
                <w:rFonts w:ascii="Times New Roman" w:eastAsia="Times New Roman" w:hAnsi="Times New Roman" w:cs="Times New Roman"/>
                <w:color w:val="2D2D2D"/>
                <w:sz w:val="21"/>
                <w:szCs w:val="21"/>
                <w:lang w:eastAsia="ru-RU"/>
              </w:rPr>
              <w:br/>
              <w:t>товки</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r>
      <w:tr w:rsidR="0056409D" w:rsidRPr="0056409D" w:rsidTr="0056409D">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6</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7</w:t>
            </w:r>
          </w:p>
        </w:tc>
      </w:tr>
      <w:tr w:rsidR="0056409D" w:rsidRPr="0056409D" w:rsidTr="0056409D">
        <w:tc>
          <w:tcPr>
            <w:tcW w:w="1238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b/>
                <w:bCs/>
                <w:color w:val="2D2D2D"/>
                <w:sz w:val="21"/>
                <w:szCs w:val="21"/>
                <w:lang w:eastAsia="ru-RU"/>
              </w:rPr>
              <w:t>1. Тренировочные сборы по подготовке к соревнованиям </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Тренировочные сборы</w:t>
            </w:r>
            <w:r w:rsidRPr="0056409D">
              <w:rPr>
                <w:rFonts w:ascii="Times New Roman" w:eastAsia="Times New Roman" w:hAnsi="Times New Roman" w:cs="Times New Roman"/>
                <w:color w:val="2D2D2D"/>
                <w:sz w:val="21"/>
                <w:szCs w:val="21"/>
                <w:lang w:eastAsia="ru-RU"/>
              </w:rPr>
              <w:br/>
              <w:t>по подготовке к</w:t>
            </w:r>
            <w:r w:rsidRPr="0056409D">
              <w:rPr>
                <w:rFonts w:ascii="Times New Roman" w:eastAsia="Times New Roman" w:hAnsi="Times New Roman" w:cs="Times New Roman"/>
                <w:color w:val="2D2D2D"/>
                <w:sz w:val="21"/>
                <w:szCs w:val="21"/>
                <w:lang w:eastAsia="ru-RU"/>
              </w:rPr>
              <w:br/>
              <w:t>международным</w:t>
            </w:r>
            <w:r w:rsidRPr="0056409D">
              <w:rPr>
                <w:rFonts w:ascii="Times New Roman" w:eastAsia="Times New Roman" w:hAnsi="Times New Roman" w:cs="Times New Roman"/>
                <w:color w:val="2D2D2D"/>
                <w:sz w:val="21"/>
                <w:szCs w:val="21"/>
                <w:lang w:eastAsia="ru-RU"/>
              </w:rPr>
              <w:br/>
              <w:t>соревнованиям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Определяется</w:t>
            </w:r>
            <w:r w:rsidRPr="0056409D">
              <w:rPr>
                <w:rFonts w:ascii="Times New Roman" w:eastAsia="Times New Roman" w:hAnsi="Times New Roman" w:cs="Times New Roman"/>
                <w:color w:val="2D2D2D"/>
                <w:sz w:val="21"/>
                <w:szCs w:val="21"/>
                <w:lang w:eastAsia="ru-RU"/>
              </w:rPr>
              <w:br/>
              <w:t>организацией,</w:t>
            </w:r>
            <w:r w:rsidRPr="0056409D">
              <w:rPr>
                <w:rFonts w:ascii="Times New Roman" w:eastAsia="Times New Roman" w:hAnsi="Times New Roman" w:cs="Times New Roman"/>
                <w:color w:val="2D2D2D"/>
                <w:sz w:val="21"/>
                <w:szCs w:val="21"/>
                <w:lang w:eastAsia="ru-RU"/>
              </w:rPr>
              <w:br/>
              <w:t>осуществляющей спортивную подготовку</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Тренировочные сборы</w:t>
            </w:r>
            <w:r w:rsidRPr="0056409D">
              <w:rPr>
                <w:rFonts w:ascii="Times New Roman" w:eastAsia="Times New Roman" w:hAnsi="Times New Roman" w:cs="Times New Roman"/>
                <w:color w:val="2D2D2D"/>
                <w:sz w:val="21"/>
                <w:szCs w:val="21"/>
                <w:lang w:eastAsia="ru-RU"/>
              </w:rPr>
              <w:br/>
              <w:t>по подготовке к</w:t>
            </w:r>
            <w:r w:rsidRPr="0056409D">
              <w:rPr>
                <w:rFonts w:ascii="Times New Roman" w:eastAsia="Times New Roman" w:hAnsi="Times New Roman" w:cs="Times New Roman"/>
                <w:color w:val="2D2D2D"/>
                <w:sz w:val="21"/>
                <w:szCs w:val="21"/>
                <w:lang w:eastAsia="ru-RU"/>
              </w:rPr>
              <w:br/>
              <w:t>чемпионатам, кубкам,</w:t>
            </w:r>
            <w:r w:rsidRPr="0056409D">
              <w:rPr>
                <w:rFonts w:ascii="Times New Roman" w:eastAsia="Times New Roman" w:hAnsi="Times New Roman" w:cs="Times New Roman"/>
                <w:color w:val="2D2D2D"/>
                <w:sz w:val="21"/>
                <w:szCs w:val="21"/>
                <w:lang w:eastAsia="ru-RU"/>
              </w:rPr>
              <w:br/>
              <w:t>первенствам России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Тренировочные сборы по</w:t>
            </w:r>
            <w:r w:rsidRPr="0056409D">
              <w:rPr>
                <w:rFonts w:ascii="Times New Roman" w:eastAsia="Times New Roman" w:hAnsi="Times New Roman" w:cs="Times New Roman"/>
                <w:color w:val="2D2D2D"/>
                <w:sz w:val="21"/>
                <w:szCs w:val="21"/>
                <w:lang w:eastAsia="ru-RU"/>
              </w:rPr>
              <w:br/>
              <w:t>подготовке к другим</w:t>
            </w:r>
            <w:r w:rsidRPr="0056409D">
              <w:rPr>
                <w:rFonts w:ascii="Times New Roman" w:eastAsia="Times New Roman" w:hAnsi="Times New Roman" w:cs="Times New Roman"/>
                <w:color w:val="2D2D2D"/>
                <w:sz w:val="21"/>
                <w:szCs w:val="21"/>
                <w:lang w:eastAsia="ru-RU"/>
              </w:rPr>
              <w:br/>
              <w:t>всероссийским</w:t>
            </w:r>
            <w:r w:rsidRPr="0056409D">
              <w:rPr>
                <w:rFonts w:ascii="Times New Roman" w:eastAsia="Times New Roman" w:hAnsi="Times New Roman" w:cs="Times New Roman"/>
                <w:color w:val="2D2D2D"/>
                <w:sz w:val="21"/>
                <w:szCs w:val="21"/>
                <w:lang w:eastAsia="ru-RU"/>
              </w:rPr>
              <w:br/>
              <w:t>соревнованиям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Тренировочные сборы по</w:t>
            </w:r>
            <w:r w:rsidRPr="0056409D">
              <w:rPr>
                <w:rFonts w:ascii="Times New Roman" w:eastAsia="Times New Roman" w:hAnsi="Times New Roman" w:cs="Times New Roman"/>
                <w:color w:val="2D2D2D"/>
                <w:sz w:val="21"/>
                <w:szCs w:val="21"/>
                <w:lang w:eastAsia="ru-RU"/>
              </w:rPr>
              <w:br/>
              <w:t>подготовке к</w:t>
            </w:r>
            <w:r w:rsidRPr="0056409D">
              <w:rPr>
                <w:rFonts w:ascii="Times New Roman" w:eastAsia="Times New Roman" w:hAnsi="Times New Roman" w:cs="Times New Roman"/>
                <w:color w:val="2D2D2D"/>
                <w:sz w:val="21"/>
                <w:szCs w:val="21"/>
                <w:lang w:eastAsia="ru-RU"/>
              </w:rPr>
              <w:br/>
              <w:t>официальным</w:t>
            </w:r>
            <w:r w:rsidRPr="0056409D">
              <w:rPr>
                <w:rFonts w:ascii="Times New Roman" w:eastAsia="Times New Roman" w:hAnsi="Times New Roman" w:cs="Times New Roman"/>
                <w:color w:val="2D2D2D"/>
                <w:sz w:val="21"/>
                <w:szCs w:val="21"/>
                <w:lang w:eastAsia="ru-RU"/>
              </w:rPr>
              <w:br/>
              <w:t xml:space="preserve">соревнованиям </w:t>
            </w:r>
            <w:r w:rsidRPr="0056409D">
              <w:rPr>
                <w:rFonts w:ascii="Times New Roman" w:eastAsia="Times New Roman" w:hAnsi="Times New Roman" w:cs="Times New Roman"/>
                <w:color w:val="2D2D2D"/>
                <w:sz w:val="21"/>
                <w:szCs w:val="21"/>
                <w:lang w:eastAsia="ru-RU"/>
              </w:rPr>
              <w:lastRenderedPageBreak/>
              <w:t>субъекта</w:t>
            </w:r>
            <w:r w:rsidRPr="0056409D">
              <w:rPr>
                <w:rFonts w:ascii="Times New Roman" w:eastAsia="Times New Roman" w:hAnsi="Times New Roman" w:cs="Times New Roman"/>
                <w:color w:val="2D2D2D"/>
                <w:sz w:val="21"/>
                <w:szCs w:val="21"/>
                <w:lang w:eastAsia="ru-RU"/>
              </w:rPr>
              <w:br/>
              <w:t>Российской Федерации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lastRenderedPageBreak/>
              <w:t>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r>
      <w:tr w:rsidR="0056409D" w:rsidRPr="0056409D" w:rsidTr="0056409D">
        <w:tc>
          <w:tcPr>
            <w:tcW w:w="1238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b/>
                <w:bCs/>
                <w:color w:val="2D2D2D"/>
                <w:sz w:val="21"/>
                <w:szCs w:val="21"/>
                <w:lang w:eastAsia="ru-RU"/>
              </w:rPr>
              <w:t>2. Специальные тренировочные сборы </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Тренировочные сборы по общей или специальной физической подготовке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Не менее 70% от</w:t>
            </w:r>
            <w:r w:rsidRPr="0056409D">
              <w:rPr>
                <w:rFonts w:ascii="Times New Roman" w:eastAsia="Times New Roman" w:hAnsi="Times New Roman" w:cs="Times New Roman"/>
                <w:color w:val="2D2D2D"/>
                <w:sz w:val="21"/>
                <w:szCs w:val="21"/>
                <w:lang w:eastAsia="ru-RU"/>
              </w:rPr>
              <w:br/>
              <w:t>состава группы лиц,</w:t>
            </w:r>
            <w:r w:rsidRPr="0056409D">
              <w:rPr>
                <w:rFonts w:ascii="Times New Roman" w:eastAsia="Times New Roman" w:hAnsi="Times New Roman" w:cs="Times New Roman"/>
                <w:color w:val="2D2D2D"/>
                <w:sz w:val="21"/>
                <w:szCs w:val="21"/>
                <w:lang w:eastAsia="ru-RU"/>
              </w:rPr>
              <w:br/>
              <w:t>проходящих</w:t>
            </w:r>
            <w:r w:rsidRPr="0056409D">
              <w:rPr>
                <w:rFonts w:ascii="Times New Roman" w:eastAsia="Times New Roman" w:hAnsi="Times New Roman" w:cs="Times New Roman"/>
                <w:color w:val="2D2D2D"/>
                <w:sz w:val="21"/>
                <w:szCs w:val="21"/>
                <w:lang w:eastAsia="ru-RU"/>
              </w:rPr>
              <w:br/>
              <w:t>спортивную</w:t>
            </w:r>
            <w:r w:rsidRPr="0056409D">
              <w:rPr>
                <w:rFonts w:ascii="Times New Roman" w:eastAsia="Times New Roman" w:hAnsi="Times New Roman" w:cs="Times New Roman"/>
                <w:color w:val="2D2D2D"/>
                <w:sz w:val="21"/>
                <w:szCs w:val="21"/>
                <w:lang w:eastAsia="ru-RU"/>
              </w:rPr>
              <w:br/>
              <w:t>подготовку на</w:t>
            </w:r>
            <w:r w:rsidRPr="0056409D">
              <w:rPr>
                <w:rFonts w:ascii="Times New Roman" w:eastAsia="Times New Roman" w:hAnsi="Times New Roman" w:cs="Times New Roman"/>
                <w:color w:val="2D2D2D"/>
                <w:sz w:val="21"/>
                <w:szCs w:val="21"/>
                <w:lang w:eastAsia="ru-RU"/>
              </w:rPr>
              <w:br/>
              <w:t>определенном этапе</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Восстановительные тренировочные сборы</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до 14 дней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Участники соревнований</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Тренировочные сборы</w:t>
            </w:r>
            <w:r w:rsidRPr="0056409D">
              <w:rPr>
                <w:rFonts w:ascii="Times New Roman" w:eastAsia="Times New Roman" w:hAnsi="Times New Roman" w:cs="Times New Roman"/>
                <w:color w:val="2D2D2D"/>
                <w:sz w:val="21"/>
                <w:szCs w:val="21"/>
                <w:lang w:eastAsia="ru-RU"/>
              </w:rPr>
              <w:br/>
              <w:t>для комплексного</w:t>
            </w:r>
            <w:r w:rsidRPr="0056409D">
              <w:rPr>
                <w:rFonts w:ascii="Times New Roman" w:eastAsia="Times New Roman" w:hAnsi="Times New Roman" w:cs="Times New Roman"/>
                <w:color w:val="2D2D2D"/>
                <w:sz w:val="21"/>
                <w:szCs w:val="21"/>
                <w:lang w:eastAsia="ru-RU"/>
              </w:rPr>
              <w:br/>
              <w:t>медицинского</w:t>
            </w:r>
            <w:r w:rsidRPr="0056409D">
              <w:rPr>
                <w:rFonts w:ascii="Times New Roman" w:eastAsia="Times New Roman" w:hAnsi="Times New Roman" w:cs="Times New Roman"/>
                <w:color w:val="2D2D2D"/>
                <w:sz w:val="21"/>
                <w:szCs w:val="21"/>
                <w:lang w:eastAsia="ru-RU"/>
              </w:rPr>
              <w:br/>
              <w:t>обследования</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до 5 дней, но не более 2 раз в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В соответствии с</w:t>
            </w:r>
            <w:r w:rsidRPr="0056409D">
              <w:rPr>
                <w:rFonts w:ascii="Times New Roman" w:eastAsia="Times New Roman" w:hAnsi="Times New Roman" w:cs="Times New Roman"/>
                <w:color w:val="2D2D2D"/>
                <w:sz w:val="21"/>
                <w:szCs w:val="21"/>
                <w:lang w:eastAsia="ru-RU"/>
              </w:rPr>
              <w:br/>
              <w:t>планом комплексного</w:t>
            </w:r>
            <w:r w:rsidRPr="0056409D">
              <w:rPr>
                <w:rFonts w:ascii="Times New Roman" w:eastAsia="Times New Roman" w:hAnsi="Times New Roman" w:cs="Times New Roman"/>
                <w:color w:val="2D2D2D"/>
                <w:sz w:val="21"/>
                <w:szCs w:val="21"/>
                <w:lang w:eastAsia="ru-RU"/>
              </w:rPr>
              <w:br/>
              <w:t>медицинского</w:t>
            </w:r>
            <w:r w:rsidRPr="0056409D">
              <w:rPr>
                <w:rFonts w:ascii="Times New Roman" w:eastAsia="Times New Roman" w:hAnsi="Times New Roman" w:cs="Times New Roman"/>
                <w:color w:val="2D2D2D"/>
                <w:sz w:val="21"/>
                <w:szCs w:val="21"/>
                <w:lang w:eastAsia="ru-RU"/>
              </w:rPr>
              <w:br/>
              <w:t>обследования</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Тренировочные сборы в каникулярный период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до 21 дня подряд</w:t>
            </w:r>
            <w:r w:rsidRPr="0056409D">
              <w:rPr>
                <w:rFonts w:ascii="Times New Roman" w:eastAsia="Times New Roman" w:hAnsi="Times New Roman" w:cs="Times New Roman"/>
                <w:color w:val="2D2D2D"/>
                <w:sz w:val="21"/>
                <w:szCs w:val="21"/>
                <w:lang w:eastAsia="ru-RU"/>
              </w:rPr>
              <w:br/>
              <w:t>и не более двух</w:t>
            </w:r>
            <w:r w:rsidRPr="0056409D">
              <w:rPr>
                <w:rFonts w:ascii="Times New Roman" w:eastAsia="Times New Roman" w:hAnsi="Times New Roman" w:cs="Times New Roman"/>
                <w:color w:val="2D2D2D"/>
                <w:sz w:val="21"/>
                <w:szCs w:val="21"/>
                <w:lang w:eastAsia="ru-RU"/>
              </w:rPr>
              <w:br/>
              <w:t>сборов в год</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Не менее 60% от</w:t>
            </w:r>
            <w:r w:rsidRPr="0056409D">
              <w:rPr>
                <w:rFonts w:ascii="Times New Roman" w:eastAsia="Times New Roman" w:hAnsi="Times New Roman" w:cs="Times New Roman"/>
                <w:color w:val="2D2D2D"/>
                <w:sz w:val="21"/>
                <w:szCs w:val="21"/>
                <w:lang w:eastAsia="ru-RU"/>
              </w:rPr>
              <w:br/>
              <w:t>состава группы лиц,</w:t>
            </w:r>
            <w:r w:rsidRPr="0056409D">
              <w:rPr>
                <w:rFonts w:ascii="Times New Roman" w:eastAsia="Times New Roman" w:hAnsi="Times New Roman" w:cs="Times New Roman"/>
                <w:color w:val="2D2D2D"/>
                <w:sz w:val="21"/>
                <w:szCs w:val="21"/>
                <w:lang w:eastAsia="ru-RU"/>
              </w:rPr>
              <w:br/>
              <w:t>проходящих спортивную</w:t>
            </w:r>
            <w:r w:rsidRPr="0056409D">
              <w:rPr>
                <w:rFonts w:ascii="Times New Roman" w:eastAsia="Times New Roman" w:hAnsi="Times New Roman" w:cs="Times New Roman"/>
                <w:color w:val="2D2D2D"/>
                <w:sz w:val="21"/>
                <w:szCs w:val="21"/>
                <w:lang w:eastAsia="ru-RU"/>
              </w:rPr>
              <w:br/>
              <w:t>подготовку на</w:t>
            </w:r>
            <w:r w:rsidRPr="0056409D">
              <w:rPr>
                <w:rFonts w:ascii="Times New Roman" w:eastAsia="Times New Roman" w:hAnsi="Times New Roman" w:cs="Times New Roman"/>
                <w:color w:val="2D2D2D"/>
                <w:sz w:val="21"/>
                <w:szCs w:val="21"/>
                <w:lang w:eastAsia="ru-RU"/>
              </w:rPr>
              <w:br/>
              <w:t>определенном этапе</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Просмотровые</w:t>
            </w:r>
            <w:r w:rsidRPr="0056409D">
              <w:rPr>
                <w:rFonts w:ascii="Times New Roman" w:eastAsia="Times New Roman" w:hAnsi="Times New Roman" w:cs="Times New Roman"/>
                <w:color w:val="2D2D2D"/>
                <w:sz w:val="21"/>
                <w:szCs w:val="21"/>
                <w:lang w:eastAsia="ru-RU"/>
              </w:rPr>
              <w:br/>
              <w:t>тренировочные сборы для</w:t>
            </w:r>
            <w:r w:rsidRPr="0056409D">
              <w:rPr>
                <w:rFonts w:ascii="Times New Roman" w:eastAsia="Times New Roman" w:hAnsi="Times New Roman" w:cs="Times New Roman"/>
                <w:color w:val="2D2D2D"/>
                <w:sz w:val="21"/>
                <w:szCs w:val="21"/>
                <w:lang w:eastAsia="ru-RU"/>
              </w:rPr>
              <w:br/>
              <w:t>кандидатов на зачисление</w:t>
            </w:r>
            <w:r w:rsidRPr="0056409D">
              <w:rPr>
                <w:rFonts w:ascii="Times New Roman" w:eastAsia="Times New Roman" w:hAnsi="Times New Roman" w:cs="Times New Roman"/>
                <w:color w:val="2D2D2D"/>
                <w:sz w:val="21"/>
                <w:szCs w:val="21"/>
                <w:lang w:eastAsia="ru-RU"/>
              </w:rPr>
              <w:br/>
              <w:t>в образовательные</w:t>
            </w:r>
            <w:r w:rsidRPr="0056409D">
              <w:rPr>
                <w:rFonts w:ascii="Times New Roman" w:eastAsia="Times New Roman" w:hAnsi="Times New Roman" w:cs="Times New Roman"/>
                <w:color w:val="2D2D2D"/>
                <w:sz w:val="21"/>
                <w:szCs w:val="21"/>
                <w:lang w:eastAsia="ru-RU"/>
              </w:rPr>
              <w:br/>
              <w:t>учреждения среднего</w:t>
            </w:r>
            <w:r w:rsidRPr="0056409D">
              <w:rPr>
                <w:rFonts w:ascii="Times New Roman" w:eastAsia="Times New Roman" w:hAnsi="Times New Roman" w:cs="Times New Roman"/>
                <w:color w:val="2D2D2D"/>
                <w:sz w:val="21"/>
                <w:szCs w:val="21"/>
                <w:lang w:eastAsia="ru-RU"/>
              </w:rPr>
              <w:br/>
              <w:t>профессионального</w:t>
            </w:r>
            <w:r w:rsidRPr="0056409D">
              <w:rPr>
                <w:rFonts w:ascii="Times New Roman" w:eastAsia="Times New Roman" w:hAnsi="Times New Roman" w:cs="Times New Roman"/>
                <w:color w:val="2D2D2D"/>
                <w:sz w:val="21"/>
                <w:szCs w:val="21"/>
                <w:lang w:eastAsia="ru-RU"/>
              </w:rPr>
              <w:br/>
              <w:t>образования,</w:t>
            </w:r>
            <w:r w:rsidRPr="0056409D">
              <w:rPr>
                <w:rFonts w:ascii="Times New Roman" w:eastAsia="Times New Roman" w:hAnsi="Times New Roman" w:cs="Times New Roman"/>
                <w:color w:val="2D2D2D"/>
                <w:sz w:val="21"/>
                <w:szCs w:val="21"/>
                <w:lang w:eastAsia="ru-RU"/>
              </w:rPr>
              <w:br/>
              <w:t>осуществляющие</w:t>
            </w:r>
            <w:r w:rsidRPr="0056409D">
              <w:rPr>
                <w:rFonts w:ascii="Times New Roman" w:eastAsia="Times New Roman" w:hAnsi="Times New Roman" w:cs="Times New Roman"/>
                <w:color w:val="2D2D2D"/>
                <w:sz w:val="21"/>
                <w:szCs w:val="21"/>
                <w:lang w:eastAsia="ru-RU"/>
              </w:rPr>
              <w:br/>
              <w:t>деятельность в области</w:t>
            </w:r>
            <w:r w:rsidRPr="0056409D">
              <w:rPr>
                <w:rFonts w:ascii="Times New Roman" w:eastAsia="Times New Roman" w:hAnsi="Times New Roman" w:cs="Times New Roman"/>
                <w:color w:val="2D2D2D"/>
                <w:sz w:val="21"/>
                <w:szCs w:val="21"/>
                <w:lang w:eastAsia="ru-RU"/>
              </w:rPr>
              <w:br/>
              <w:t>физической культуры и</w:t>
            </w:r>
            <w:r w:rsidRPr="0056409D">
              <w:rPr>
                <w:rFonts w:ascii="Times New Roman" w:eastAsia="Times New Roman" w:hAnsi="Times New Roman" w:cs="Times New Roman"/>
                <w:color w:val="2D2D2D"/>
                <w:sz w:val="21"/>
                <w:szCs w:val="21"/>
                <w:lang w:eastAsia="ru-RU"/>
              </w:rPr>
              <w:br/>
              <w:t>спорта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до 60 дней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В соответствии с правилами приема</w:t>
            </w:r>
          </w:p>
        </w:tc>
      </w:tr>
    </w:tbl>
    <w:p w:rsidR="0056409D" w:rsidRPr="0056409D" w:rsidRDefault="0056409D" w:rsidP="005640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09D">
        <w:rPr>
          <w:rFonts w:ascii="Arial" w:eastAsia="Times New Roman" w:hAnsi="Arial" w:cs="Arial"/>
          <w:color w:val="4C4C4C"/>
          <w:spacing w:val="2"/>
          <w:sz w:val="29"/>
          <w:szCs w:val="29"/>
          <w:lang w:eastAsia="ru-RU"/>
        </w:rPr>
        <w:lastRenderedPageBreak/>
        <w:t>Приложение N 11. Оборудование и спортивный инвентарь, необходимый для прохождения спортивной подготовки</w:t>
      </w:r>
    </w:p>
    <w:p w:rsidR="0056409D" w:rsidRPr="0056409D" w:rsidRDefault="0056409D" w:rsidP="00564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Приложение N 11</w:t>
      </w:r>
      <w:r w:rsidRPr="0056409D">
        <w:rPr>
          <w:rFonts w:ascii="Arial" w:eastAsia="Times New Roman" w:hAnsi="Arial" w:cs="Arial"/>
          <w:color w:val="2D2D2D"/>
          <w:spacing w:val="2"/>
          <w:sz w:val="21"/>
          <w:szCs w:val="21"/>
          <w:lang w:eastAsia="ru-RU"/>
        </w:rPr>
        <w:br/>
        <w:t>к Федеральному стандарту</w:t>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45"/>
        <w:gridCol w:w="5279"/>
        <w:gridCol w:w="133"/>
        <w:gridCol w:w="1659"/>
        <w:gridCol w:w="1439"/>
      </w:tblGrid>
      <w:tr w:rsidR="0056409D" w:rsidRPr="0056409D" w:rsidTr="0056409D">
        <w:trPr>
          <w:trHeight w:val="15"/>
        </w:trPr>
        <w:tc>
          <w:tcPr>
            <w:tcW w:w="924" w:type="dxa"/>
            <w:hideMark/>
          </w:tcPr>
          <w:p w:rsidR="0056409D" w:rsidRPr="0056409D" w:rsidRDefault="0056409D" w:rsidP="0056409D">
            <w:pPr>
              <w:spacing w:after="0" w:line="240" w:lineRule="auto"/>
              <w:rPr>
                <w:rFonts w:ascii="Arial" w:eastAsia="Times New Roman" w:hAnsi="Arial" w:cs="Arial"/>
                <w:color w:val="2D2D2D"/>
                <w:spacing w:val="2"/>
                <w:sz w:val="21"/>
                <w:szCs w:val="21"/>
                <w:lang w:eastAsia="ru-RU"/>
              </w:rPr>
            </w:pPr>
          </w:p>
        </w:tc>
        <w:tc>
          <w:tcPr>
            <w:tcW w:w="6653"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85"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848"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478"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N п/п</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Наименование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Единица измерения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Количество изделий</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w:t>
            </w:r>
          </w:p>
        </w:tc>
      </w:tr>
      <w:tr w:rsidR="0056409D" w:rsidRPr="0056409D" w:rsidTr="0056409D">
        <w:tc>
          <w:tcPr>
            <w:tcW w:w="1108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Основное оборудование и инвентарь</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Ковер татами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r w:rsidR="0056409D" w:rsidRPr="0056409D" w:rsidTr="0056409D">
        <w:tc>
          <w:tcPr>
            <w:tcW w:w="1108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b/>
                <w:bCs/>
                <w:color w:val="2D2D2D"/>
                <w:sz w:val="21"/>
                <w:szCs w:val="21"/>
                <w:lang w:eastAsia="ru-RU"/>
              </w:rPr>
              <w:t>Дополнительные и вспомогательные технические средства обучения </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Гантели переменной массы (от 1,5 до 6 кг)</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Гири спортивные 16, 24 и 32 кг</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Зеркало 2 х 3 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Канат для перетягивания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5</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Канат для лазанья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6</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Кушетка массажная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7</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Манекены тренировочные для борьбы (разного веса)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15</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8</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Мат гимнастический (поролоновый)</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2+2</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9</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Медицинболы (от 1 до 5 кг)</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7</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10</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Мячи: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10.1</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баскетбольный</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10.2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футбольный</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11</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Насос универсальный (для накачивания спортивных мячей)</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Перекладина гимнастическая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13</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Помост тяжелоатлетический разборный малый (2,8 х 2,8 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14</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Пояс ручной для страховки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15</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Стенка гимнастическая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6</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16</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Скамейка гимнастическая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17</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Тренажер кистевой фрикционный</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18</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Тренажер универсальный малогабаритный</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19</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Штанга тяжелоатлетическая с набором "блинов" разного веса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r w:rsidR="0056409D" w:rsidRPr="0056409D" w:rsidTr="0056409D">
        <w:tc>
          <w:tcPr>
            <w:tcW w:w="1108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b/>
                <w:bCs/>
                <w:color w:val="2D2D2D"/>
                <w:sz w:val="21"/>
                <w:szCs w:val="21"/>
                <w:lang w:eastAsia="ru-RU"/>
              </w:rPr>
              <w:t>Контрольно-измерительные, судейские и информационные средства </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Весы до 150 кг</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Видеокамера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Видеомагнитофон с монитором или телевизором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Гонг боксерский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5</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Доска информационная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6</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Секундомер двухстрелочный или электронный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lastRenderedPageBreak/>
              <w:t>7</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Табло информационное световое электронное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8</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Флажки судейские для дзюдо (синий, белый)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9</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Радиотелефон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10</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Стол + стулья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комплект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2+6</w:t>
            </w:r>
          </w:p>
        </w:tc>
      </w:tr>
      <w:tr w:rsidR="0056409D" w:rsidRPr="0056409D" w:rsidTr="0056409D">
        <w:tc>
          <w:tcPr>
            <w:tcW w:w="1108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b/>
                <w:bCs/>
                <w:color w:val="2D2D2D"/>
                <w:sz w:val="21"/>
                <w:szCs w:val="21"/>
                <w:lang w:eastAsia="ru-RU"/>
              </w:rPr>
              <w:t>Технические средства ухода за местами занятий </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Пылесос бытовой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Стеллаж для хранения гантелей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r w:rsidR="0056409D" w:rsidRPr="0056409D" w:rsidTr="0056409D">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Ультрафиолетовая лампа для дезинфекции зала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bl>
    <w:p w:rsidR="0056409D" w:rsidRPr="0056409D" w:rsidRDefault="0056409D" w:rsidP="005640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6409D">
        <w:rPr>
          <w:rFonts w:ascii="Arial" w:eastAsia="Times New Roman" w:hAnsi="Arial" w:cs="Arial"/>
          <w:color w:val="4C4C4C"/>
          <w:spacing w:val="2"/>
          <w:sz w:val="29"/>
          <w:szCs w:val="29"/>
          <w:lang w:eastAsia="ru-RU"/>
        </w:rPr>
        <w:t>Приложение N 12. Обеспечения спортивной экипировкой</w:t>
      </w:r>
    </w:p>
    <w:p w:rsidR="0056409D" w:rsidRPr="0056409D" w:rsidRDefault="0056409D" w:rsidP="005640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Приложение N 12</w:t>
      </w:r>
      <w:r w:rsidRPr="0056409D">
        <w:rPr>
          <w:rFonts w:ascii="Arial" w:eastAsia="Times New Roman" w:hAnsi="Arial" w:cs="Arial"/>
          <w:color w:val="2D2D2D"/>
          <w:spacing w:val="2"/>
          <w:sz w:val="21"/>
          <w:szCs w:val="21"/>
          <w:lang w:eastAsia="ru-RU"/>
        </w:rPr>
        <w:br/>
        <w:t>к Федеральному стандарту</w:t>
      </w:r>
    </w:p>
    <w:p w:rsidR="0056409D" w:rsidRPr="0056409D" w:rsidRDefault="0056409D" w:rsidP="0056409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6409D">
        <w:rPr>
          <w:rFonts w:ascii="Arial" w:eastAsia="Times New Roman" w:hAnsi="Arial" w:cs="Arial"/>
          <w:color w:val="3C3C3C"/>
          <w:spacing w:val="2"/>
          <w:sz w:val="31"/>
          <w:szCs w:val="31"/>
          <w:lang w:eastAsia="ru-RU"/>
        </w:rPr>
        <w:t>     </w:t>
      </w:r>
      <w:r w:rsidRPr="0056409D">
        <w:rPr>
          <w:rFonts w:ascii="Arial" w:eastAsia="Times New Roman" w:hAnsi="Arial" w:cs="Arial"/>
          <w:color w:val="3C3C3C"/>
          <w:spacing w:val="2"/>
          <w:sz w:val="31"/>
          <w:szCs w:val="31"/>
          <w:lang w:eastAsia="ru-RU"/>
        </w:rPr>
        <w:br/>
        <w:t>     </w:t>
      </w:r>
      <w:r w:rsidRPr="0056409D">
        <w:rPr>
          <w:rFonts w:ascii="Arial" w:eastAsia="Times New Roman" w:hAnsi="Arial" w:cs="Arial"/>
          <w:color w:val="3C3C3C"/>
          <w:spacing w:val="2"/>
          <w:sz w:val="31"/>
          <w:szCs w:val="31"/>
          <w:lang w:eastAsia="ru-RU"/>
        </w:rPr>
        <w:br/>
        <w:t>Обеспечение спортивной экипировкой</w:t>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67"/>
        <w:gridCol w:w="1238"/>
        <w:gridCol w:w="862"/>
        <w:gridCol w:w="1148"/>
        <w:gridCol w:w="650"/>
        <w:gridCol w:w="760"/>
        <w:gridCol w:w="650"/>
        <w:gridCol w:w="760"/>
        <w:gridCol w:w="650"/>
        <w:gridCol w:w="760"/>
        <w:gridCol w:w="650"/>
        <w:gridCol w:w="760"/>
      </w:tblGrid>
      <w:tr w:rsidR="0056409D" w:rsidRPr="0056409D" w:rsidTr="0056409D">
        <w:trPr>
          <w:trHeight w:val="15"/>
        </w:trPr>
        <w:tc>
          <w:tcPr>
            <w:tcW w:w="739" w:type="dxa"/>
            <w:hideMark/>
          </w:tcPr>
          <w:p w:rsidR="0056409D" w:rsidRPr="0056409D" w:rsidRDefault="0056409D" w:rsidP="0056409D">
            <w:pPr>
              <w:spacing w:after="0" w:line="240" w:lineRule="auto"/>
              <w:rPr>
                <w:rFonts w:ascii="Arial" w:eastAsia="Times New Roman" w:hAnsi="Arial" w:cs="Arial"/>
                <w:color w:val="2D2D2D"/>
                <w:spacing w:val="2"/>
                <w:sz w:val="21"/>
                <w:szCs w:val="21"/>
                <w:lang w:eastAsia="ru-RU"/>
              </w:rPr>
            </w:pPr>
          </w:p>
        </w:tc>
        <w:tc>
          <w:tcPr>
            <w:tcW w:w="2218"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478"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2033"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109"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294"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109"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109"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109"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109"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109"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294" w:type="dxa"/>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r>
      <w:tr w:rsidR="0056409D" w:rsidRPr="0056409D" w:rsidTr="0056409D">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N</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Наименование</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Единица</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Расчетная</w:t>
            </w:r>
          </w:p>
        </w:tc>
        <w:tc>
          <w:tcPr>
            <w:tcW w:w="924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Этапы подготовки</w:t>
            </w:r>
          </w:p>
        </w:tc>
      </w:tr>
      <w:tr w:rsidR="0056409D" w:rsidRPr="0056409D" w:rsidTr="0056409D">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п/п</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спортивной</w:t>
            </w:r>
            <w:r w:rsidRPr="0056409D">
              <w:rPr>
                <w:rFonts w:ascii="Times New Roman" w:eastAsia="Times New Roman" w:hAnsi="Times New Roman" w:cs="Times New Roman"/>
                <w:color w:val="2D2D2D"/>
                <w:sz w:val="21"/>
                <w:szCs w:val="21"/>
                <w:lang w:eastAsia="ru-RU"/>
              </w:rPr>
              <w:br/>
              <w:t>экипировки</w:t>
            </w:r>
            <w:r w:rsidRPr="0056409D">
              <w:rPr>
                <w:rFonts w:ascii="Times New Roman" w:eastAsia="Times New Roman" w:hAnsi="Times New Roman" w:cs="Times New Roman"/>
                <w:color w:val="2D2D2D"/>
                <w:sz w:val="21"/>
                <w:szCs w:val="21"/>
                <w:lang w:eastAsia="ru-RU"/>
              </w:rPr>
              <w:br/>
              <w:t>индивидуального</w:t>
            </w:r>
            <w:r w:rsidRPr="0056409D">
              <w:rPr>
                <w:rFonts w:ascii="Times New Roman" w:eastAsia="Times New Roman" w:hAnsi="Times New Roman" w:cs="Times New Roman"/>
                <w:color w:val="2D2D2D"/>
                <w:sz w:val="21"/>
                <w:szCs w:val="21"/>
                <w:lang w:eastAsia="ru-RU"/>
              </w:rPr>
              <w:br/>
              <w:t>пользования</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измерения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единица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начальной подготовки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тренировочный</w:t>
            </w:r>
            <w:r w:rsidRPr="0056409D">
              <w:rPr>
                <w:rFonts w:ascii="Times New Roman" w:eastAsia="Times New Roman" w:hAnsi="Times New Roman" w:cs="Times New Roman"/>
                <w:color w:val="2D2D2D"/>
                <w:sz w:val="21"/>
                <w:szCs w:val="21"/>
                <w:lang w:eastAsia="ru-RU"/>
              </w:rPr>
              <w:br/>
              <w:t>(этап спортивной</w:t>
            </w:r>
            <w:r w:rsidRPr="0056409D">
              <w:rPr>
                <w:rFonts w:ascii="Times New Roman" w:eastAsia="Times New Roman" w:hAnsi="Times New Roman" w:cs="Times New Roman"/>
                <w:color w:val="2D2D2D"/>
                <w:sz w:val="21"/>
                <w:szCs w:val="21"/>
                <w:lang w:eastAsia="ru-RU"/>
              </w:rPr>
              <w:br/>
              <w:t>специализации)</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совершенст-</w:t>
            </w:r>
            <w:r w:rsidRPr="0056409D">
              <w:rPr>
                <w:rFonts w:ascii="Times New Roman" w:eastAsia="Times New Roman" w:hAnsi="Times New Roman" w:cs="Times New Roman"/>
                <w:color w:val="2D2D2D"/>
                <w:sz w:val="21"/>
                <w:szCs w:val="21"/>
                <w:lang w:eastAsia="ru-RU"/>
              </w:rPr>
              <w:br/>
              <w:t>вования спортивного</w:t>
            </w:r>
            <w:r w:rsidRPr="0056409D">
              <w:rPr>
                <w:rFonts w:ascii="Times New Roman" w:eastAsia="Times New Roman" w:hAnsi="Times New Roman" w:cs="Times New Roman"/>
                <w:color w:val="2D2D2D"/>
                <w:sz w:val="21"/>
                <w:szCs w:val="21"/>
                <w:lang w:eastAsia="ru-RU"/>
              </w:rPr>
              <w:br/>
              <w:t>мастерства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высшего</w:t>
            </w:r>
            <w:r w:rsidRPr="0056409D">
              <w:rPr>
                <w:rFonts w:ascii="Times New Roman" w:eastAsia="Times New Roman" w:hAnsi="Times New Roman" w:cs="Times New Roman"/>
                <w:color w:val="2D2D2D"/>
                <w:sz w:val="21"/>
                <w:szCs w:val="21"/>
                <w:lang w:eastAsia="ru-RU"/>
              </w:rPr>
              <w:br/>
              <w:t>спортивного</w:t>
            </w:r>
            <w:r w:rsidRPr="0056409D">
              <w:rPr>
                <w:rFonts w:ascii="Times New Roman" w:eastAsia="Times New Roman" w:hAnsi="Times New Roman" w:cs="Times New Roman"/>
                <w:color w:val="2D2D2D"/>
                <w:sz w:val="21"/>
                <w:szCs w:val="21"/>
                <w:lang w:eastAsia="ru-RU"/>
              </w:rPr>
              <w:br/>
              <w:t>мастерства</w:t>
            </w:r>
          </w:p>
        </w:tc>
      </w:tr>
      <w:tr w:rsidR="0056409D" w:rsidRPr="0056409D" w:rsidTr="0056409D">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коли-</w:t>
            </w:r>
            <w:r w:rsidRPr="0056409D">
              <w:rPr>
                <w:rFonts w:ascii="Times New Roman" w:eastAsia="Times New Roman" w:hAnsi="Times New Roman" w:cs="Times New Roman"/>
                <w:color w:val="2D2D2D"/>
                <w:sz w:val="21"/>
                <w:szCs w:val="21"/>
                <w:lang w:eastAsia="ru-RU"/>
              </w:rPr>
              <w:br/>
              <w:t>чество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срок</w:t>
            </w:r>
            <w:r w:rsidRPr="0056409D">
              <w:rPr>
                <w:rFonts w:ascii="Times New Roman" w:eastAsia="Times New Roman" w:hAnsi="Times New Roman" w:cs="Times New Roman"/>
                <w:color w:val="2D2D2D"/>
                <w:sz w:val="21"/>
                <w:szCs w:val="21"/>
                <w:lang w:eastAsia="ru-RU"/>
              </w:rPr>
              <w:br/>
              <w:t>эксплуа-</w:t>
            </w:r>
            <w:r w:rsidRPr="0056409D">
              <w:rPr>
                <w:rFonts w:ascii="Times New Roman" w:eastAsia="Times New Roman" w:hAnsi="Times New Roman" w:cs="Times New Roman"/>
                <w:color w:val="2D2D2D"/>
                <w:sz w:val="21"/>
                <w:szCs w:val="21"/>
                <w:lang w:eastAsia="ru-RU"/>
              </w:rPr>
              <w:br/>
              <w:t>тации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коли-</w:t>
            </w:r>
            <w:r w:rsidRPr="0056409D">
              <w:rPr>
                <w:rFonts w:ascii="Times New Roman" w:eastAsia="Times New Roman" w:hAnsi="Times New Roman" w:cs="Times New Roman"/>
                <w:color w:val="2D2D2D"/>
                <w:sz w:val="21"/>
                <w:szCs w:val="21"/>
                <w:lang w:eastAsia="ru-RU"/>
              </w:rPr>
              <w:br/>
              <w:t>чество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срок</w:t>
            </w:r>
            <w:r w:rsidRPr="0056409D">
              <w:rPr>
                <w:rFonts w:ascii="Times New Roman" w:eastAsia="Times New Roman" w:hAnsi="Times New Roman" w:cs="Times New Roman"/>
                <w:color w:val="2D2D2D"/>
                <w:sz w:val="21"/>
                <w:szCs w:val="21"/>
                <w:lang w:eastAsia="ru-RU"/>
              </w:rPr>
              <w:br/>
              <w:t>эксплуа-</w:t>
            </w:r>
            <w:r w:rsidRPr="0056409D">
              <w:rPr>
                <w:rFonts w:ascii="Times New Roman" w:eastAsia="Times New Roman" w:hAnsi="Times New Roman" w:cs="Times New Roman"/>
                <w:color w:val="2D2D2D"/>
                <w:sz w:val="21"/>
                <w:szCs w:val="21"/>
                <w:lang w:eastAsia="ru-RU"/>
              </w:rPr>
              <w:br/>
              <w:t>тации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коли-</w:t>
            </w:r>
            <w:r w:rsidRPr="0056409D">
              <w:rPr>
                <w:rFonts w:ascii="Times New Roman" w:eastAsia="Times New Roman" w:hAnsi="Times New Roman" w:cs="Times New Roman"/>
                <w:color w:val="2D2D2D"/>
                <w:sz w:val="21"/>
                <w:szCs w:val="21"/>
                <w:lang w:eastAsia="ru-RU"/>
              </w:rPr>
              <w:br/>
              <w:t>чество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срок</w:t>
            </w:r>
            <w:r w:rsidRPr="0056409D">
              <w:rPr>
                <w:rFonts w:ascii="Times New Roman" w:eastAsia="Times New Roman" w:hAnsi="Times New Roman" w:cs="Times New Roman"/>
                <w:color w:val="2D2D2D"/>
                <w:sz w:val="21"/>
                <w:szCs w:val="21"/>
                <w:lang w:eastAsia="ru-RU"/>
              </w:rPr>
              <w:br/>
              <w:t>эксплуа-</w:t>
            </w:r>
            <w:r w:rsidRPr="0056409D">
              <w:rPr>
                <w:rFonts w:ascii="Times New Roman" w:eastAsia="Times New Roman" w:hAnsi="Times New Roman" w:cs="Times New Roman"/>
                <w:color w:val="2D2D2D"/>
                <w:sz w:val="21"/>
                <w:szCs w:val="21"/>
                <w:lang w:eastAsia="ru-RU"/>
              </w:rPr>
              <w:br/>
              <w:t>тации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коли-</w:t>
            </w:r>
            <w:r w:rsidRPr="0056409D">
              <w:rPr>
                <w:rFonts w:ascii="Times New Roman" w:eastAsia="Times New Roman" w:hAnsi="Times New Roman" w:cs="Times New Roman"/>
                <w:color w:val="2D2D2D"/>
                <w:sz w:val="21"/>
                <w:szCs w:val="21"/>
                <w:lang w:eastAsia="ru-RU"/>
              </w:rPr>
              <w:br/>
              <w:t>чество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срок</w:t>
            </w:r>
            <w:r w:rsidRPr="0056409D">
              <w:rPr>
                <w:rFonts w:ascii="Times New Roman" w:eastAsia="Times New Roman" w:hAnsi="Times New Roman" w:cs="Times New Roman"/>
                <w:color w:val="2D2D2D"/>
                <w:sz w:val="21"/>
                <w:szCs w:val="21"/>
                <w:lang w:eastAsia="ru-RU"/>
              </w:rPr>
              <w:br/>
              <w:t>эксплуа-</w:t>
            </w:r>
            <w:r w:rsidRPr="0056409D">
              <w:rPr>
                <w:rFonts w:ascii="Times New Roman" w:eastAsia="Times New Roman" w:hAnsi="Times New Roman" w:cs="Times New Roman"/>
                <w:color w:val="2D2D2D"/>
                <w:sz w:val="21"/>
                <w:szCs w:val="21"/>
                <w:lang w:eastAsia="ru-RU"/>
              </w:rPr>
              <w:br/>
              <w:t>тации (лет)</w:t>
            </w:r>
          </w:p>
        </w:tc>
      </w:tr>
      <w:tr w:rsidR="0056409D" w:rsidRPr="0056409D" w:rsidTr="0056409D">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nil"/>
              <w:bottom w:val="single" w:sz="6" w:space="0" w:color="000000"/>
              <w:right w:val="nil"/>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nil"/>
              <w:bottom w:val="single" w:sz="6" w:space="0" w:color="000000"/>
              <w:right w:val="nil"/>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nil"/>
              <w:bottom w:val="single" w:sz="6" w:space="0" w:color="000000"/>
              <w:right w:val="nil"/>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2402"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Обувь</w:t>
            </w:r>
          </w:p>
        </w:tc>
        <w:tc>
          <w:tcPr>
            <w:tcW w:w="1109" w:type="dxa"/>
            <w:tcBorders>
              <w:top w:val="single" w:sz="6" w:space="0" w:color="000000"/>
              <w:left w:val="nil"/>
              <w:bottom w:val="single" w:sz="6" w:space="0" w:color="000000"/>
              <w:right w:val="nil"/>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nil"/>
              <w:bottom w:val="single" w:sz="6" w:space="0" w:color="000000"/>
              <w:right w:val="nil"/>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nil"/>
              <w:bottom w:val="single" w:sz="6" w:space="0" w:color="000000"/>
              <w:right w:val="nil"/>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nil"/>
              <w:bottom w:val="single" w:sz="6" w:space="0" w:color="000000"/>
              <w:right w:val="nil"/>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nil"/>
              <w:bottom w:val="single" w:sz="6" w:space="0" w:color="000000"/>
              <w:right w:val="nil"/>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r>
      <w:tr w:rsidR="0056409D" w:rsidRPr="0056409D" w:rsidTr="0056409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Сандалии пляжные (шлепанцы)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пар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r w:rsidR="0056409D" w:rsidRPr="0056409D" w:rsidTr="0056409D">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nil"/>
              <w:bottom w:val="single" w:sz="6" w:space="0" w:color="000000"/>
              <w:right w:val="nil"/>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nil"/>
              <w:bottom w:val="single" w:sz="6" w:space="0" w:color="000000"/>
              <w:right w:val="nil"/>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nil"/>
              <w:bottom w:val="single" w:sz="6" w:space="0" w:color="000000"/>
              <w:right w:val="nil"/>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2402"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Одежда</w:t>
            </w:r>
          </w:p>
        </w:tc>
        <w:tc>
          <w:tcPr>
            <w:tcW w:w="1109" w:type="dxa"/>
            <w:tcBorders>
              <w:top w:val="single" w:sz="6" w:space="0" w:color="000000"/>
              <w:left w:val="nil"/>
              <w:bottom w:val="single" w:sz="6" w:space="0" w:color="000000"/>
              <w:right w:val="nil"/>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nil"/>
              <w:bottom w:val="single" w:sz="6" w:space="0" w:color="000000"/>
              <w:right w:val="nil"/>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nil"/>
              <w:bottom w:val="single" w:sz="6" w:space="0" w:color="000000"/>
              <w:right w:val="nil"/>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nil"/>
              <w:bottom w:val="single" w:sz="6" w:space="0" w:color="000000"/>
              <w:right w:val="nil"/>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nil"/>
              <w:bottom w:val="single" w:sz="6" w:space="0" w:color="000000"/>
              <w:right w:val="nil"/>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240" w:lineRule="auto"/>
              <w:rPr>
                <w:rFonts w:ascii="Times New Roman" w:eastAsia="Times New Roman" w:hAnsi="Times New Roman" w:cs="Times New Roman"/>
                <w:sz w:val="20"/>
                <w:szCs w:val="20"/>
                <w:lang w:eastAsia="ru-RU"/>
              </w:rPr>
            </w:pPr>
          </w:p>
        </w:tc>
      </w:tr>
      <w:tr w:rsidR="0056409D" w:rsidRPr="0056409D" w:rsidTr="0056409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Дзюдога белая (куртка и брюки)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комплект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r w:rsidR="0056409D" w:rsidRPr="0056409D" w:rsidTr="0056409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lastRenderedPageBreak/>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Дзюдога синяя (куртка и брюки)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комплект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r w:rsidR="0056409D" w:rsidRPr="0056409D" w:rsidTr="0056409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Пояс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r w:rsidR="0056409D" w:rsidRPr="0056409D" w:rsidTr="0056409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Трико (трусы) белого цвета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r w:rsidR="0056409D" w:rsidRPr="0056409D" w:rsidTr="0056409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Футболка (белого цвета, для женщин)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r w:rsidR="0056409D" w:rsidRPr="0056409D" w:rsidTr="0056409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Налокотники</w:t>
            </w:r>
            <w:r w:rsidRPr="0056409D">
              <w:rPr>
                <w:rFonts w:ascii="Times New Roman" w:eastAsia="Times New Roman" w:hAnsi="Times New Roman" w:cs="Times New Roman"/>
                <w:color w:val="2D2D2D"/>
                <w:sz w:val="21"/>
                <w:szCs w:val="21"/>
                <w:lang w:eastAsia="ru-RU"/>
              </w:rPr>
              <w:br/>
              <w:t>(фиксаторы</w:t>
            </w:r>
            <w:r w:rsidRPr="0056409D">
              <w:rPr>
                <w:rFonts w:ascii="Times New Roman" w:eastAsia="Times New Roman" w:hAnsi="Times New Roman" w:cs="Times New Roman"/>
                <w:color w:val="2D2D2D"/>
                <w:sz w:val="21"/>
                <w:szCs w:val="21"/>
                <w:lang w:eastAsia="ru-RU"/>
              </w:rPr>
              <w:br/>
              <w:t>локтевых суставов)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комплект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r w:rsidR="0056409D" w:rsidRPr="0056409D" w:rsidTr="0056409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Наколенники</w:t>
            </w:r>
            <w:r w:rsidRPr="0056409D">
              <w:rPr>
                <w:rFonts w:ascii="Times New Roman" w:eastAsia="Times New Roman" w:hAnsi="Times New Roman" w:cs="Times New Roman"/>
                <w:color w:val="2D2D2D"/>
                <w:sz w:val="21"/>
                <w:szCs w:val="21"/>
                <w:lang w:eastAsia="ru-RU"/>
              </w:rPr>
              <w:br/>
              <w:t>(фиксаторы</w:t>
            </w:r>
            <w:r w:rsidRPr="0056409D">
              <w:rPr>
                <w:rFonts w:ascii="Times New Roman" w:eastAsia="Times New Roman" w:hAnsi="Times New Roman" w:cs="Times New Roman"/>
                <w:color w:val="2D2D2D"/>
                <w:sz w:val="21"/>
                <w:szCs w:val="21"/>
                <w:lang w:eastAsia="ru-RU"/>
              </w:rPr>
              <w:br/>
              <w:t>коленных суставов)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комплект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r w:rsidR="0056409D" w:rsidRPr="0056409D" w:rsidTr="0056409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Наколенники</w:t>
            </w:r>
            <w:r w:rsidRPr="0056409D">
              <w:rPr>
                <w:rFonts w:ascii="Times New Roman" w:eastAsia="Times New Roman" w:hAnsi="Times New Roman" w:cs="Times New Roman"/>
                <w:color w:val="2D2D2D"/>
                <w:sz w:val="21"/>
                <w:szCs w:val="21"/>
                <w:lang w:eastAsia="ru-RU"/>
              </w:rPr>
              <w:br/>
              <w:t>(фиксаторы для</w:t>
            </w:r>
            <w:r w:rsidRPr="0056409D">
              <w:rPr>
                <w:rFonts w:ascii="Times New Roman" w:eastAsia="Times New Roman" w:hAnsi="Times New Roman" w:cs="Times New Roman"/>
                <w:color w:val="2D2D2D"/>
                <w:sz w:val="21"/>
                <w:szCs w:val="21"/>
                <w:lang w:eastAsia="ru-RU"/>
              </w:rPr>
              <w:br/>
              <w:t>голеностопа)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комплект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на занимающегося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409D" w:rsidRPr="0056409D" w:rsidRDefault="0056409D" w:rsidP="005640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6409D">
              <w:rPr>
                <w:rFonts w:ascii="Times New Roman" w:eastAsia="Times New Roman" w:hAnsi="Times New Roman" w:cs="Times New Roman"/>
                <w:color w:val="2D2D2D"/>
                <w:sz w:val="21"/>
                <w:szCs w:val="21"/>
                <w:lang w:eastAsia="ru-RU"/>
              </w:rPr>
              <w:t>1</w:t>
            </w:r>
          </w:p>
        </w:tc>
      </w:tr>
    </w:tbl>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br/>
        <w:t>Электронный текст документа</w:t>
      </w:r>
      <w:r w:rsidRPr="0056409D">
        <w:rPr>
          <w:rFonts w:ascii="Arial" w:eastAsia="Times New Roman" w:hAnsi="Arial" w:cs="Arial"/>
          <w:color w:val="2D2D2D"/>
          <w:spacing w:val="2"/>
          <w:sz w:val="21"/>
          <w:szCs w:val="21"/>
          <w:lang w:eastAsia="ru-RU"/>
        </w:rPr>
        <w:br/>
        <w:t>подготовлен ЗАО "Кодекс" и сверен по:</w:t>
      </w:r>
    </w:p>
    <w:p w:rsidR="0056409D" w:rsidRPr="0056409D" w:rsidRDefault="0056409D" w:rsidP="005640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6409D">
        <w:rPr>
          <w:rFonts w:ascii="Arial" w:eastAsia="Times New Roman" w:hAnsi="Arial" w:cs="Arial"/>
          <w:color w:val="2D2D2D"/>
          <w:spacing w:val="2"/>
          <w:sz w:val="21"/>
          <w:szCs w:val="21"/>
          <w:lang w:eastAsia="ru-RU"/>
        </w:rPr>
        <w:t>Бюллетень нормативных актов</w:t>
      </w:r>
      <w:r w:rsidRPr="0056409D">
        <w:rPr>
          <w:rFonts w:ascii="Arial" w:eastAsia="Times New Roman" w:hAnsi="Arial" w:cs="Arial"/>
          <w:color w:val="2D2D2D"/>
          <w:spacing w:val="2"/>
          <w:sz w:val="21"/>
          <w:szCs w:val="21"/>
          <w:lang w:eastAsia="ru-RU"/>
        </w:rPr>
        <w:br/>
        <w:t>федеральных органов</w:t>
      </w:r>
      <w:r w:rsidRPr="0056409D">
        <w:rPr>
          <w:rFonts w:ascii="Arial" w:eastAsia="Times New Roman" w:hAnsi="Arial" w:cs="Arial"/>
          <w:color w:val="2D2D2D"/>
          <w:spacing w:val="2"/>
          <w:sz w:val="21"/>
          <w:szCs w:val="21"/>
          <w:lang w:eastAsia="ru-RU"/>
        </w:rPr>
        <w:br/>
        <w:t>исполнительной власти,</w:t>
      </w:r>
      <w:r w:rsidRPr="0056409D">
        <w:rPr>
          <w:rFonts w:ascii="Arial" w:eastAsia="Times New Roman" w:hAnsi="Arial" w:cs="Arial"/>
          <w:color w:val="2D2D2D"/>
          <w:spacing w:val="2"/>
          <w:sz w:val="21"/>
          <w:szCs w:val="21"/>
          <w:lang w:eastAsia="ru-RU"/>
        </w:rPr>
        <w:br/>
        <w:t>N 7, 18.02.2013</w:t>
      </w:r>
    </w:p>
    <w:p w:rsidR="005C7EBF" w:rsidRDefault="005C7EBF"/>
    <w:sectPr w:rsidR="005C7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9D"/>
    <w:rsid w:val="0056409D"/>
    <w:rsid w:val="005C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0FEBB-E9BF-41B8-A0C9-EFAA0AC0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40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40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40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0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40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409D"/>
    <w:rPr>
      <w:rFonts w:ascii="Times New Roman" w:eastAsia="Times New Roman" w:hAnsi="Times New Roman" w:cs="Times New Roman"/>
      <w:b/>
      <w:bCs/>
      <w:sz w:val="27"/>
      <w:szCs w:val="27"/>
      <w:lang w:eastAsia="ru-RU"/>
    </w:rPr>
  </w:style>
  <w:style w:type="paragraph" w:customStyle="1" w:styleId="formattext">
    <w:name w:val="formattext"/>
    <w:basedOn w:val="a"/>
    <w:rsid w:val="00564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64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409D"/>
  </w:style>
  <w:style w:type="character" w:styleId="a3">
    <w:name w:val="Hyperlink"/>
    <w:basedOn w:val="a0"/>
    <w:uiPriority w:val="99"/>
    <w:semiHidden/>
    <w:unhideWhenUsed/>
    <w:rsid w:val="0056409D"/>
    <w:rPr>
      <w:color w:val="0000FF"/>
      <w:u w:val="single"/>
    </w:rPr>
  </w:style>
  <w:style w:type="character" w:styleId="a4">
    <w:name w:val="FollowedHyperlink"/>
    <w:basedOn w:val="a0"/>
    <w:uiPriority w:val="99"/>
    <w:semiHidden/>
    <w:unhideWhenUsed/>
    <w:rsid w:val="0056409D"/>
    <w:rPr>
      <w:color w:val="800080"/>
      <w:u w:val="single"/>
    </w:rPr>
  </w:style>
  <w:style w:type="paragraph" w:styleId="a5">
    <w:name w:val="Normal (Web)"/>
    <w:basedOn w:val="a"/>
    <w:uiPriority w:val="99"/>
    <w:semiHidden/>
    <w:unhideWhenUsed/>
    <w:rsid w:val="005640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442643">
      <w:bodyDiv w:val="1"/>
      <w:marLeft w:val="0"/>
      <w:marRight w:val="0"/>
      <w:marTop w:val="0"/>
      <w:marBottom w:val="0"/>
      <w:divBdr>
        <w:top w:val="none" w:sz="0" w:space="0" w:color="auto"/>
        <w:left w:val="none" w:sz="0" w:space="0" w:color="auto"/>
        <w:bottom w:val="none" w:sz="0" w:space="0" w:color="auto"/>
        <w:right w:val="none" w:sz="0" w:space="0" w:color="auto"/>
      </w:divBdr>
      <w:divsChild>
        <w:div w:id="1990018204">
          <w:marLeft w:val="0"/>
          <w:marRight w:val="0"/>
          <w:marTop w:val="0"/>
          <w:marBottom w:val="0"/>
          <w:divBdr>
            <w:top w:val="none" w:sz="0" w:space="0" w:color="auto"/>
            <w:left w:val="none" w:sz="0" w:space="0" w:color="auto"/>
            <w:bottom w:val="none" w:sz="0" w:space="0" w:color="auto"/>
            <w:right w:val="none" w:sz="0" w:space="0" w:color="auto"/>
          </w:divBdr>
          <w:divsChild>
            <w:div w:id="1291740047">
              <w:marLeft w:val="0"/>
              <w:marRight w:val="0"/>
              <w:marTop w:val="0"/>
              <w:marBottom w:val="0"/>
              <w:divBdr>
                <w:top w:val="none" w:sz="0" w:space="0" w:color="auto"/>
                <w:left w:val="none" w:sz="0" w:space="0" w:color="auto"/>
                <w:bottom w:val="none" w:sz="0" w:space="0" w:color="auto"/>
                <w:right w:val="none" w:sz="0" w:space="0" w:color="auto"/>
              </w:divBdr>
            </w:div>
            <w:div w:id="864832104">
              <w:marLeft w:val="0"/>
              <w:marRight w:val="0"/>
              <w:marTop w:val="0"/>
              <w:marBottom w:val="0"/>
              <w:divBdr>
                <w:top w:val="inset" w:sz="2" w:space="0" w:color="auto"/>
                <w:left w:val="inset" w:sz="2" w:space="1" w:color="auto"/>
                <w:bottom w:val="inset" w:sz="2" w:space="0" w:color="auto"/>
                <w:right w:val="inset" w:sz="2" w:space="1" w:color="auto"/>
              </w:divBdr>
            </w:div>
            <w:div w:id="511072220">
              <w:marLeft w:val="0"/>
              <w:marRight w:val="0"/>
              <w:marTop w:val="0"/>
              <w:marBottom w:val="0"/>
              <w:divBdr>
                <w:top w:val="inset" w:sz="2" w:space="0" w:color="auto"/>
                <w:left w:val="inset" w:sz="2" w:space="1" w:color="auto"/>
                <w:bottom w:val="inset" w:sz="2" w:space="0" w:color="auto"/>
                <w:right w:val="inset" w:sz="2" w:space="1" w:color="auto"/>
              </w:divBdr>
            </w:div>
            <w:div w:id="54746438">
              <w:marLeft w:val="0"/>
              <w:marRight w:val="0"/>
              <w:marTop w:val="0"/>
              <w:marBottom w:val="0"/>
              <w:divBdr>
                <w:top w:val="none" w:sz="0" w:space="0" w:color="auto"/>
                <w:left w:val="none" w:sz="0" w:space="0" w:color="auto"/>
                <w:bottom w:val="none" w:sz="0" w:space="0" w:color="auto"/>
                <w:right w:val="none" w:sz="0" w:space="0" w:color="auto"/>
              </w:divBdr>
            </w:div>
            <w:div w:id="293677463">
              <w:marLeft w:val="0"/>
              <w:marRight w:val="0"/>
              <w:marTop w:val="0"/>
              <w:marBottom w:val="0"/>
              <w:divBdr>
                <w:top w:val="none" w:sz="0" w:space="0" w:color="auto"/>
                <w:left w:val="none" w:sz="0" w:space="0" w:color="auto"/>
                <w:bottom w:val="none" w:sz="0" w:space="0" w:color="auto"/>
                <w:right w:val="none" w:sz="0" w:space="0" w:color="auto"/>
              </w:divBdr>
            </w:div>
            <w:div w:id="344866682">
              <w:marLeft w:val="0"/>
              <w:marRight w:val="0"/>
              <w:marTop w:val="0"/>
              <w:marBottom w:val="0"/>
              <w:divBdr>
                <w:top w:val="none" w:sz="0" w:space="0" w:color="auto"/>
                <w:left w:val="none" w:sz="0" w:space="0" w:color="auto"/>
                <w:bottom w:val="none" w:sz="0" w:space="0" w:color="auto"/>
                <w:right w:val="none" w:sz="0" w:space="0" w:color="auto"/>
              </w:divBdr>
            </w:div>
            <w:div w:id="183596895">
              <w:marLeft w:val="0"/>
              <w:marRight w:val="0"/>
              <w:marTop w:val="0"/>
              <w:marBottom w:val="0"/>
              <w:divBdr>
                <w:top w:val="none" w:sz="0" w:space="0" w:color="auto"/>
                <w:left w:val="none" w:sz="0" w:space="0" w:color="auto"/>
                <w:bottom w:val="none" w:sz="0" w:space="0" w:color="auto"/>
                <w:right w:val="none" w:sz="0" w:space="0" w:color="auto"/>
              </w:divBdr>
            </w:div>
            <w:div w:id="853766915">
              <w:marLeft w:val="0"/>
              <w:marRight w:val="0"/>
              <w:marTop w:val="0"/>
              <w:marBottom w:val="0"/>
              <w:divBdr>
                <w:top w:val="none" w:sz="0" w:space="0" w:color="auto"/>
                <w:left w:val="none" w:sz="0" w:space="0" w:color="auto"/>
                <w:bottom w:val="none" w:sz="0" w:space="0" w:color="auto"/>
                <w:right w:val="none" w:sz="0" w:space="0" w:color="auto"/>
              </w:divBdr>
            </w:div>
            <w:div w:id="1243224932">
              <w:marLeft w:val="0"/>
              <w:marRight w:val="0"/>
              <w:marTop w:val="0"/>
              <w:marBottom w:val="0"/>
              <w:divBdr>
                <w:top w:val="inset" w:sz="2" w:space="0" w:color="auto"/>
                <w:left w:val="inset" w:sz="2" w:space="1" w:color="auto"/>
                <w:bottom w:val="inset" w:sz="2" w:space="0" w:color="auto"/>
                <w:right w:val="inset" w:sz="2" w:space="1" w:color="auto"/>
              </w:divBdr>
            </w:div>
            <w:div w:id="125318855">
              <w:marLeft w:val="0"/>
              <w:marRight w:val="0"/>
              <w:marTop w:val="0"/>
              <w:marBottom w:val="0"/>
              <w:divBdr>
                <w:top w:val="inset" w:sz="2" w:space="0" w:color="auto"/>
                <w:left w:val="inset" w:sz="2" w:space="1" w:color="auto"/>
                <w:bottom w:val="inset" w:sz="2" w:space="0" w:color="auto"/>
                <w:right w:val="inset" w:sz="2" w:space="1" w:color="auto"/>
              </w:divBdr>
            </w:div>
            <w:div w:id="820928328">
              <w:marLeft w:val="0"/>
              <w:marRight w:val="0"/>
              <w:marTop w:val="0"/>
              <w:marBottom w:val="0"/>
              <w:divBdr>
                <w:top w:val="inset" w:sz="2" w:space="0" w:color="auto"/>
                <w:left w:val="inset" w:sz="2" w:space="1" w:color="auto"/>
                <w:bottom w:val="inset" w:sz="2" w:space="0" w:color="auto"/>
                <w:right w:val="inset" w:sz="2" w:space="1" w:color="auto"/>
              </w:divBdr>
            </w:div>
            <w:div w:id="138703062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70916" TargetMode="External"/><Relationship Id="rId13" Type="http://schemas.openxmlformats.org/officeDocument/2006/relationships/hyperlink" Target="http://docs.cntd.ru/document/902296125" TargetMode="External"/><Relationship Id="rId3" Type="http://schemas.openxmlformats.org/officeDocument/2006/relationships/webSettings" Target="webSettings.xml"/><Relationship Id="rId7" Type="http://schemas.openxmlformats.org/officeDocument/2006/relationships/hyperlink" Target="http://docs.cntd.ru/document/902353651" TargetMode="External"/><Relationship Id="rId12" Type="http://schemas.openxmlformats.org/officeDocument/2006/relationships/hyperlink" Target="http://docs.cntd.ru/document/90229612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353651" TargetMode="External"/><Relationship Id="rId11" Type="http://schemas.openxmlformats.org/officeDocument/2006/relationships/hyperlink" Target="http://docs.cntd.ru/document/902296125" TargetMode="External"/><Relationship Id="rId5" Type="http://schemas.openxmlformats.org/officeDocument/2006/relationships/hyperlink" Target="http://docs.cntd.ru/document/902075039" TargetMode="External"/><Relationship Id="rId15" Type="http://schemas.openxmlformats.org/officeDocument/2006/relationships/hyperlink" Target="http://docs.cntd.ru/document/902229984" TargetMode="External"/><Relationship Id="rId10" Type="http://schemas.openxmlformats.org/officeDocument/2006/relationships/hyperlink" Target="http://docs.cntd.ru/document/902353651" TargetMode="External"/><Relationship Id="rId4" Type="http://schemas.openxmlformats.org/officeDocument/2006/relationships/hyperlink" Target="http://docs.cntd.ru/document/902370916" TargetMode="External"/><Relationship Id="rId9" Type="http://schemas.openxmlformats.org/officeDocument/2006/relationships/hyperlink" Target="http://docs.cntd.ru/document/902353651" TargetMode="External"/><Relationship Id="rId14" Type="http://schemas.openxmlformats.org/officeDocument/2006/relationships/hyperlink" Target="http://docs.cntd.ru/document/902296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4673</Words>
  <Characters>26641</Characters>
  <Application>Microsoft Office Word</Application>
  <DocSecurity>0</DocSecurity>
  <Lines>222</Lines>
  <Paragraphs>62</Paragraphs>
  <ScaleCrop>false</ScaleCrop>
  <Company/>
  <LinksUpToDate>false</LinksUpToDate>
  <CharactersWithSpaces>31252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ДЮСШ</dc:creator>
  <cp:keywords/>
  <dc:description/>
  <cp:lastModifiedBy>№3 ДЮСШ</cp:lastModifiedBy>
  <cp:revision>2</cp:revision>
  <dcterms:created xsi:type="dcterms:W3CDTF">2016-12-30T09:20:00Z</dcterms:created>
  <dcterms:modified xsi:type="dcterms:W3CDTF">2016-12-30T09:20:00Z</dcterms:modified>
</cp:coreProperties>
</file>