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746" w:rsidRDefault="00167746">
      <w:pPr>
        <w:rPr>
          <w:sz w:val="2"/>
          <w:szCs w:val="2"/>
        </w:rPr>
      </w:pPr>
    </w:p>
    <w:p w:rsidR="00167746" w:rsidRDefault="00170354" w:rsidP="005763EB">
      <w:pPr>
        <w:pStyle w:val="10"/>
        <w:framePr w:w="8246" w:h="3601" w:hRule="exact" w:wrap="around" w:vAnchor="page" w:hAnchor="page" w:x="2296" w:y="5056"/>
        <w:shd w:val="clear" w:color="auto" w:fill="auto"/>
        <w:spacing w:after="45" w:line="320" w:lineRule="exact"/>
        <w:ind w:right="268"/>
      </w:pPr>
      <w:bookmarkStart w:id="0" w:name="bookmark0"/>
      <w:r>
        <w:t>ОТЧЕТ</w:t>
      </w:r>
      <w:bookmarkEnd w:id="0"/>
    </w:p>
    <w:p w:rsidR="00167746" w:rsidRDefault="00170354" w:rsidP="005763EB">
      <w:pPr>
        <w:pStyle w:val="10"/>
        <w:framePr w:w="8246" w:h="3601" w:hRule="exact" w:wrap="around" w:vAnchor="page" w:hAnchor="page" w:x="2296" w:y="5056"/>
        <w:shd w:val="clear" w:color="auto" w:fill="auto"/>
        <w:spacing w:after="308" w:line="320" w:lineRule="exact"/>
        <w:ind w:right="268"/>
      </w:pPr>
      <w:bookmarkStart w:id="1" w:name="bookmark1"/>
      <w:r>
        <w:t>по результатам самообследования</w:t>
      </w:r>
      <w:bookmarkEnd w:id="1"/>
    </w:p>
    <w:p w:rsidR="00167746" w:rsidRDefault="00170354" w:rsidP="005763EB">
      <w:pPr>
        <w:pStyle w:val="20"/>
        <w:framePr w:w="8246" w:h="3601" w:hRule="exact" w:wrap="around" w:vAnchor="page" w:hAnchor="page" w:x="2296" w:y="5056"/>
        <w:shd w:val="clear" w:color="auto" w:fill="auto"/>
        <w:spacing w:before="0" w:after="406"/>
        <w:ind w:right="268"/>
        <w:rPr>
          <w:rStyle w:val="21"/>
          <w:lang w:val="ru-RU"/>
        </w:rPr>
      </w:pPr>
      <w:r>
        <w:rPr>
          <w:rStyle w:val="21"/>
        </w:rPr>
        <w:t>Муниципально</w:t>
      </w:r>
      <w:r>
        <w:rPr>
          <w:rStyle w:val="21"/>
          <w:lang w:val="ru-RU"/>
        </w:rPr>
        <w:t>го</w:t>
      </w:r>
      <w:r>
        <w:rPr>
          <w:rStyle w:val="21"/>
        </w:rPr>
        <w:t xml:space="preserve"> </w:t>
      </w:r>
      <w:r w:rsidR="00FC6C94">
        <w:rPr>
          <w:rStyle w:val="21"/>
          <w:lang w:val="ru-RU"/>
        </w:rPr>
        <w:t xml:space="preserve">автономного </w:t>
      </w:r>
      <w:r>
        <w:rPr>
          <w:rStyle w:val="21"/>
        </w:rPr>
        <w:t>учреждения</w:t>
      </w:r>
      <w:r>
        <w:rPr>
          <w:rStyle w:val="21"/>
        </w:rPr>
        <w:br/>
      </w:r>
      <w:r w:rsidR="00D90126">
        <w:rPr>
          <w:rStyle w:val="21"/>
          <w:lang w:val="ru-RU"/>
        </w:rPr>
        <w:t>«</w:t>
      </w:r>
      <w:r w:rsidR="00D90126">
        <w:rPr>
          <w:rStyle w:val="21"/>
        </w:rPr>
        <w:t xml:space="preserve">Спортивная </w:t>
      </w:r>
      <w:r>
        <w:rPr>
          <w:rStyle w:val="21"/>
        </w:rPr>
        <w:t xml:space="preserve">школа </w:t>
      </w:r>
      <w:r>
        <w:rPr>
          <w:rStyle w:val="21"/>
          <w:lang w:val="ru-RU"/>
        </w:rPr>
        <w:t>города Ишима</w:t>
      </w:r>
      <w:r w:rsidR="00D90126">
        <w:rPr>
          <w:rStyle w:val="21"/>
          <w:lang w:val="ru-RU"/>
        </w:rPr>
        <w:t>»</w:t>
      </w:r>
      <w:r>
        <w:rPr>
          <w:rStyle w:val="21"/>
          <w:lang w:val="ru-RU"/>
        </w:rPr>
        <w:t xml:space="preserve"> </w:t>
      </w:r>
    </w:p>
    <w:p w:rsidR="00924093" w:rsidRPr="00170354" w:rsidRDefault="00924093" w:rsidP="005763EB">
      <w:pPr>
        <w:pStyle w:val="20"/>
        <w:framePr w:w="8246" w:h="3601" w:hRule="exact" w:wrap="around" w:vAnchor="page" w:hAnchor="page" w:x="2296" w:y="5056"/>
        <w:shd w:val="clear" w:color="auto" w:fill="auto"/>
        <w:spacing w:before="0" w:after="406"/>
        <w:ind w:right="268"/>
        <w:rPr>
          <w:lang w:val="ru-RU"/>
        </w:rPr>
      </w:pPr>
      <w:r>
        <w:rPr>
          <w:rStyle w:val="21"/>
          <w:lang w:val="ru-RU"/>
        </w:rPr>
        <w:t>за 2020 год</w:t>
      </w:r>
    </w:p>
    <w:p w:rsidR="00167746" w:rsidRDefault="00170354" w:rsidP="00C448C4">
      <w:pPr>
        <w:pStyle w:val="22"/>
        <w:framePr w:h="392" w:hRule="exact" w:wrap="around" w:vAnchor="page" w:hAnchor="page" w:x="2265" w:y="14936"/>
        <w:shd w:val="clear" w:color="auto" w:fill="auto"/>
        <w:spacing w:before="0" w:line="260" w:lineRule="exact"/>
        <w:ind w:left="3101" w:right="3384"/>
      </w:pPr>
      <w:r>
        <w:rPr>
          <w:lang w:val="ru-RU"/>
        </w:rPr>
        <w:t>Ишим, 2</w:t>
      </w:r>
      <w:r>
        <w:t>0</w:t>
      </w:r>
      <w:r w:rsidR="00D90126">
        <w:rPr>
          <w:lang w:val="ru-RU"/>
        </w:rPr>
        <w:t>20</w:t>
      </w:r>
      <w:r>
        <w:t xml:space="preserve"> год</w:t>
      </w:r>
    </w:p>
    <w:p w:rsidR="00167746" w:rsidRDefault="00167746">
      <w:pPr>
        <w:rPr>
          <w:sz w:val="2"/>
          <w:szCs w:val="2"/>
        </w:rPr>
      </w:pPr>
    </w:p>
    <w:p w:rsidR="00C448C4" w:rsidRDefault="00C448C4">
      <w:pPr>
        <w:rPr>
          <w:sz w:val="2"/>
          <w:szCs w:val="2"/>
        </w:rPr>
        <w:sectPr w:rsidR="00C448C4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2" w:name="_GoBack"/>
      <w:bookmarkEnd w:id="2"/>
    </w:p>
    <w:p w:rsidR="00167746" w:rsidRDefault="00167746">
      <w:pPr>
        <w:pStyle w:val="a6"/>
        <w:framePr w:wrap="around" w:vAnchor="page" w:hAnchor="page" w:x="10675" w:y="15852"/>
        <w:shd w:val="clear" w:color="auto" w:fill="auto"/>
        <w:spacing w:line="190" w:lineRule="exact"/>
        <w:jc w:val="both"/>
      </w:pPr>
    </w:p>
    <w:p w:rsidR="00A003C9" w:rsidRDefault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3844DD" w:rsidRDefault="003844DD" w:rsidP="003844DD">
      <w:pPr>
        <w:pStyle w:val="24"/>
        <w:framePr w:w="10126" w:h="14776" w:hRule="exact" w:wrap="around" w:vAnchor="page" w:hAnchor="page" w:x="1036" w:y="691"/>
        <w:shd w:val="clear" w:color="auto" w:fill="auto"/>
        <w:spacing w:before="0" w:line="322" w:lineRule="exact"/>
        <w:rPr>
          <w:sz w:val="24"/>
          <w:szCs w:val="24"/>
          <w:lang w:val="ru-RU"/>
        </w:rPr>
      </w:pPr>
    </w:p>
    <w:p w:rsidR="003844DD" w:rsidRPr="00D90126" w:rsidRDefault="003844DD" w:rsidP="003844DD">
      <w:pPr>
        <w:framePr w:w="10126" w:h="14776" w:hRule="exact" w:wrap="around" w:vAnchor="page" w:hAnchor="page" w:x="1036" w:y="691"/>
        <w:shd w:val="clear" w:color="auto" w:fill="FFFFFF"/>
        <w:ind w:firstLine="709"/>
        <w:jc w:val="both"/>
        <w:rPr>
          <w:rFonts w:ascii="yandex-sans" w:eastAsia="Times New Roman" w:hAnsi="yandex-sans" w:cs="Times New Roman"/>
          <w:lang w:val="ru-RU"/>
        </w:rPr>
      </w:pPr>
      <w:r w:rsidRPr="00D90126">
        <w:rPr>
          <w:rFonts w:ascii="Times New Roman" w:eastAsia="Times New Roman" w:hAnsi="Times New Roman" w:cs="Times New Roman"/>
          <w:lang w:val="ru-RU"/>
        </w:rPr>
        <w:t>Основанием для проведения самообследования является Закон Российской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D90126">
        <w:rPr>
          <w:rFonts w:ascii="Times New Roman" w:eastAsia="Times New Roman" w:hAnsi="Times New Roman" w:cs="Times New Roman"/>
          <w:lang w:val="ru-RU"/>
        </w:rPr>
        <w:t>Федерации «Об образовании в Российской Федерации». В ходе проверки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D90126">
        <w:rPr>
          <w:rFonts w:ascii="Times New Roman" w:eastAsia="Times New Roman" w:hAnsi="Times New Roman" w:cs="Times New Roman"/>
          <w:lang w:val="ru-RU"/>
        </w:rPr>
        <w:t>комиссией по проведению самообследования проведен анализ содержания, уровня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D90126">
        <w:rPr>
          <w:rFonts w:ascii="Times New Roman" w:eastAsia="Times New Roman" w:hAnsi="Times New Roman" w:cs="Times New Roman"/>
          <w:lang w:val="ru-RU"/>
        </w:rPr>
        <w:t xml:space="preserve">и качества подготовки </w:t>
      </w:r>
      <w:r>
        <w:rPr>
          <w:rFonts w:ascii="Times New Roman" w:eastAsia="Times New Roman" w:hAnsi="Times New Roman" w:cs="Times New Roman"/>
          <w:lang w:val="ru-RU"/>
        </w:rPr>
        <w:t>занимающихся</w:t>
      </w:r>
      <w:r w:rsidRPr="00D90126">
        <w:rPr>
          <w:rFonts w:ascii="Times New Roman" w:eastAsia="Times New Roman" w:hAnsi="Times New Roman" w:cs="Times New Roman"/>
          <w:lang w:val="ru-RU"/>
        </w:rPr>
        <w:t>, организационно-правовой документации,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D90126">
        <w:rPr>
          <w:rFonts w:ascii="Times New Roman" w:eastAsia="Times New Roman" w:hAnsi="Times New Roman" w:cs="Times New Roman"/>
          <w:lang w:val="ru-RU"/>
        </w:rPr>
        <w:t>учебных планов и программ, учебно-методического и информационного</w:t>
      </w: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D90126">
        <w:rPr>
          <w:rFonts w:ascii="Times New Roman" w:eastAsia="Times New Roman" w:hAnsi="Times New Roman" w:cs="Times New Roman"/>
          <w:lang w:val="ru-RU"/>
        </w:rPr>
        <w:t>обеспечения материалов о кадровом и материально-техническом обеспечении</w:t>
      </w:r>
      <w:r w:rsidRPr="00D90126">
        <w:rPr>
          <w:rFonts w:ascii="yandex-sans" w:eastAsia="Times New Roman" w:hAnsi="yandex-sans" w:cs="Times New Roman"/>
          <w:lang w:val="ru-RU"/>
        </w:rPr>
        <w:t>.</w:t>
      </w:r>
    </w:p>
    <w:p w:rsidR="00503515" w:rsidRDefault="00503515" w:rsidP="00503515">
      <w:pPr>
        <w:pStyle w:val="24"/>
        <w:framePr w:w="10126" w:h="14776" w:hRule="exact" w:wrap="around" w:vAnchor="page" w:hAnchor="page" w:x="1036" w:y="691"/>
        <w:shd w:val="clear" w:color="auto" w:fill="auto"/>
        <w:spacing w:before="0" w:line="322" w:lineRule="exact"/>
        <w:rPr>
          <w:sz w:val="24"/>
          <w:szCs w:val="24"/>
        </w:rPr>
      </w:pPr>
      <w:bookmarkStart w:id="3" w:name="bookmark5"/>
    </w:p>
    <w:p w:rsidR="003844DD" w:rsidRDefault="00503515" w:rsidP="00503515">
      <w:pPr>
        <w:pStyle w:val="24"/>
        <w:framePr w:w="10126" w:h="14776" w:hRule="exact" w:wrap="around" w:vAnchor="page" w:hAnchor="page" w:x="1036" w:y="691"/>
        <w:shd w:val="clear" w:color="auto" w:fill="auto"/>
        <w:spacing w:before="0" w:line="322" w:lineRule="exact"/>
        <w:jc w:val="center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1. </w:t>
      </w:r>
      <w:r w:rsidR="003844DD" w:rsidRPr="002C54D3">
        <w:rPr>
          <w:sz w:val="24"/>
          <w:szCs w:val="24"/>
        </w:rPr>
        <w:t>Аналитическая часть</w:t>
      </w:r>
      <w:bookmarkEnd w:id="3"/>
    </w:p>
    <w:p w:rsidR="003844DD" w:rsidRPr="00D90126" w:rsidRDefault="003844DD" w:rsidP="003844DD">
      <w:pPr>
        <w:pStyle w:val="24"/>
        <w:framePr w:w="10126" w:h="14776" w:hRule="exact" w:wrap="around" w:vAnchor="page" w:hAnchor="page" w:x="1036" w:y="691"/>
        <w:shd w:val="clear" w:color="auto" w:fill="auto"/>
        <w:spacing w:before="0" w:line="322" w:lineRule="exact"/>
        <w:rPr>
          <w:sz w:val="24"/>
          <w:szCs w:val="24"/>
          <w:lang w:val="ru-RU"/>
        </w:rPr>
      </w:pPr>
    </w:p>
    <w:p w:rsidR="003844DD" w:rsidRPr="002C54D3" w:rsidRDefault="003844DD" w:rsidP="003844DD">
      <w:pPr>
        <w:pStyle w:val="22"/>
        <w:framePr w:w="10126" w:h="14776" w:hRule="exact" w:wrap="around" w:vAnchor="page" w:hAnchor="page" w:x="1036" w:y="691"/>
        <w:numPr>
          <w:ilvl w:val="0"/>
          <w:numId w:val="2"/>
        </w:numPr>
        <w:shd w:val="clear" w:color="auto" w:fill="auto"/>
        <w:tabs>
          <w:tab w:val="left" w:pos="567"/>
        </w:tabs>
        <w:spacing w:before="0" w:line="322" w:lineRule="exact"/>
        <w:rPr>
          <w:sz w:val="24"/>
          <w:szCs w:val="24"/>
        </w:rPr>
      </w:pPr>
      <w:r w:rsidRPr="002C54D3">
        <w:rPr>
          <w:sz w:val="24"/>
          <w:szCs w:val="24"/>
        </w:rPr>
        <w:t>Общие сведения об учреждении</w:t>
      </w:r>
    </w:p>
    <w:p w:rsidR="003844DD" w:rsidRPr="002C54D3" w:rsidRDefault="003844DD" w:rsidP="003844DD">
      <w:pPr>
        <w:pStyle w:val="22"/>
        <w:framePr w:w="10126" w:h="14776" w:hRule="exact" w:wrap="around" w:vAnchor="page" w:hAnchor="page" w:x="1036" w:y="691"/>
        <w:shd w:val="clear" w:color="auto" w:fill="auto"/>
        <w:spacing w:before="0" w:line="276" w:lineRule="auto"/>
        <w:ind w:left="40" w:right="20"/>
        <w:jc w:val="both"/>
        <w:rPr>
          <w:rStyle w:val="11"/>
          <w:sz w:val="24"/>
          <w:szCs w:val="24"/>
        </w:rPr>
      </w:pPr>
      <w:r w:rsidRPr="002C54D3">
        <w:rPr>
          <w:rStyle w:val="a8"/>
          <w:sz w:val="24"/>
          <w:szCs w:val="24"/>
        </w:rPr>
        <w:t>Полное наименование У</w:t>
      </w:r>
      <w:r>
        <w:rPr>
          <w:rStyle w:val="a8"/>
          <w:sz w:val="24"/>
          <w:szCs w:val="24"/>
          <w:lang w:val="ru-RU"/>
        </w:rPr>
        <w:t xml:space="preserve">чреждения </w:t>
      </w:r>
      <w:r w:rsidRPr="002C54D3">
        <w:rPr>
          <w:rStyle w:val="a8"/>
          <w:sz w:val="24"/>
          <w:szCs w:val="24"/>
        </w:rPr>
        <w:t xml:space="preserve"> в соответствии с уставом и свидетельством о внесении записи в Единый государственный реестр юридических лиц: </w:t>
      </w:r>
      <w:r w:rsidRPr="002C54D3">
        <w:rPr>
          <w:rStyle w:val="11"/>
          <w:sz w:val="24"/>
          <w:szCs w:val="24"/>
        </w:rPr>
        <w:t xml:space="preserve">Муниципальное автономное учреждение </w:t>
      </w:r>
      <w:r>
        <w:rPr>
          <w:rStyle w:val="11"/>
          <w:sz w:val="24"/>
          <w:szCs w:val="24"/>
          <w:lang w:val="ru-RU"/>
        </w:rPr>
        <w:t>«</w:t>
      </w:r>
      <w:r w:rsidRPr="002C54D3">
        <w:rPr>
          <w:rStyle w:val="11"/>
          <w:sz w:val="24"/>
          <w:szCs w:val="24"/>
        </w:rPr>
        <w:t xml:space="preserve">Спортивная школа </w:t>
      </w:r>
      <w:r w:rsidRPr="002C54D3">
        <w:rPr>
          <w:rStyle w:val="11"/>
          <w:sz w:val="24"/>
          <w:szCs w:val="24"/>
          <w:lang w:val="ru-RU"/>
        </w:rPr>
        <w:t>города Ишима</w:t>
      </w:r>
      <w:r>
        <w:rPr>
          <w:rStyle w:val="11"/>
          <w:sz w:val="24"/>
          <w:szCs w:val="24"/>
          <w:lang w:val="ru-RU"/>
        </w:rPr>
        <w:t>»</w:t>
      </w:r>
      <w:r w:rsidRPr="002C54D3">
        <w:rPr>
          <w:rStyle w:val="11"/>
          <w:sz w:val="24"/>
          <w:szCs w:val="24"/>
        </w:rPr>
        <w:t xml:space="preserve"> </w:t>
      </w:r>
    </w:p>
    <w:p w:rsidR="003844DD" w:rsidRPr="002C54D3" w:rsidRDefault="003844DD" w:rsidP="003844DD">
      <w:pPr>
        <w:pStyle w:val="22"/>
        <w:framePr w:w="10126" w:h="14776" w:hRule="exact" w:wrap="around" w:vAnchor="page" w:hAnchor="page" w:x="1036" w:y="691"/>
        <w:shd w:val="clear" w:color="auto" w:fill="auto"/>
        <w:spacing w:before="0" w:line="276" w:lineRule="auto"/>
        <w:ind w:left="40" w:right="20"/>
        <w:jc w:val="both"/>
        <w:rPr>
          <w:sz w:val="24"/>
          <w:szCs w:val="24"/>
          <w:lang w:val="ru-RU"/>
        </w:rPr>
      </w:pPr>
      <w:r w:rsidRPr="002C54D3">
        <w:rPr>
          <w:rStyle w:val="a8"/>
          <w:sz w:val="24"/>
          <w:szCs w:val="24"/>
        </w:rPr>
        <w:t>Юридический адрес:</w:t>
      </w:r>
      <w:r w:rsidRPr="002C54D3">
        <w:rPr>
          <w:sz w:val="24"/>
          <w:szCs w:val="24"/>
        </w:rPr>
        <w:t xml:space="preserve"> </w:t>
      </w:r>
      <w:r w:rsidRPr="002C54D3">
        <w:rPr>
          <w:sz w:val="24"/>
          <w:szCs w:val="24"/>
          <w:u w:val="single"/>
          <w:lang w:val="ru-RU"/>
        </w:rPr>
        <w:t>62775</w:t>
      </w:r>
      <w:r>
        <w:rPr>
          <w:sz w:val="24"/>
          <w:szCs w:val="24"/>
          <w:u w:val="single"/>
          <w:lang w:val="ru-RU"/>
        </w:rPr>
        <w:t>0</w:t>
      </w:r>
      <w:r w:rsidRPr="002C54D3">
        <w:rPr>
          <w:rStyle w:val="11"/>
          <w:sz w:val="24"/>
          <w:szCs w:val="24"/>
        </w:rPr>
        <w:t xml:space="preserve">, </w:t>
      </w:r>
      <w:r w:rsidRPr="002C54D3">
        <w:rPr>
          <w:rStyle w:val="11"/>
          <w:sz w:val="24"/>
          <w:szCs w:val="24"/>
          <w:lang w:val="ru-RU"/>
        </w:rPr>
        <w:t>Тюменская область</w:t>
      </w:r>
      <w:r w:rsidRPr="002C54D3">
        <w:rPr>
          <w:rStyle w:val="11"/>
          <w:sz w:val="24"/>
          <w:szCs w:val="24"/>
        </w:rPr>
        <w:t>,</w:t>
      </w:r>
      <w:r w:rsidRPr="002C54D3">
        <w:rPr>
          <w:rStyle w:val="11"/>
          <w:sz w:val="24"/>
          <w:szCs w:val="24"/>
          <w:lang w:val="ru-RU"/>
        </w:rPr>
        <w:t xml:space="preserve"> город Ишим, улица М. Горького,</w:t>
      </w:r>
      <w:r w:rsidRPr="002C54D3">
        <w:rPr>
          <w:rStyle w:val="11"/>
          <w:sz w:val="24"/>
          <w:szCs w:val="24"/>
        </w:rPr>
        <w:t xml:space="preserve"> д. </w:t>
      </w:r>
      <w:r w:rsidRPr="002C54D3">
        <w:rPr>
          <w:rStyle w:val="11"/>
          <w:sz w:val="24"/>
          <w:szCs w:val="24"/>
          <w:lang w:val="ru-RU"/>
        </w:rPr>
        <w:t>1</w:t>
      </w:r>
      <w:r w:rsidRPr="002C54D3">
        <w:rPr>
          <w:rStyle w:val="11"/>
          <w:sz w:val="24"/>
          <w:szCs w:val="24"/>
        </w:rPr>
        <w:t>2</w:t>
      </w:r>
      <w:r w:rsidRPr="002C54D3">
        <w:rPr>
          <w:rStyle w:val="11"/>
          <w:sz w:val="24"/>
          <w:szCs w:val="24"/>
          <w:lang w:val="ru-RU"/>
        </w:rPr>
        <w:t>2</w:t>
      </w:r>
    </w:p>
    <w:p w:rsidR="003844DD" w:rsidRPr="002C54D3" w:rsidRDefault="003844DD" w:rsidP="003844DD">
      <w:pPr>
        <w:pStyle w:val="22"/>
        <w:framePr w:w="10126" w:h="14776" w:hRule="exact" w:wrap="around" w:vAnchor="page" w:hAnchor="page" w:x="1036" w:y="691"/>
        <w:shd w:val="clear" w:color="auto" w:fill="auto"/>
        <w:spacing w:before="0" w:line="276" w:lineRule="auto"/>
        <w:ind w:left="40" w:right="20"/>
        <w:jc w:val="both"/>
        <w:rPr>
          <w:sz w:val="24"/>
          <w:szCs w:val="24"/>
          <w:lang w:val="ru-RU"/>
        </w:rPr>
      </w:pPr>
      <w:r w:rsidRPr="002C54D3">
        <w:rPr>
          <w:rStyle w:val="a8"/>
          <w:sz w:val="24"/>
          <w:szCs w:val="24"/>
        </w:rPr>
        <w:t>Фактический адрес:</w:t>
      </w:r>
      <w:r w:rsidRPr="002C54D3">
        <w:rPr>
          <w:sz w:val="24"/>
          <w:szCs w:val="24"/>
        </w:rPr>
        <w:t xml:space="preserve"> </w:t>
      </w:r>
      <w:r w:rsidRPr="002C54D3">
        <w:rPr>
          <w:sz w:val="24"/>
          <w:szCs w:val="24"/>
          <w:u w:val="single"/>
          <w:lang w:val="ru-RU"/>
        </w:rPr>
        <w:t>627754</w:t>
      </w:r>
      <w:r w:rsidRPr="002C54D3">
        <w:rPr>
          <w:rStyle w:val="11"/>
          <w:sz w:val="24"/>
          <w:szCs w:val="24"/>
        </w:rPr>
        <w:t xml:space="preserve">, </w:t>
      </w:r>
      <w:r w:rsidRPr="002C54D3">
        <w:rPr>
          <w:rStyle w:val="11"/>
          <w:sz w:val="24"/>
          <w:szCs w:val="24"/>
          <w:lang w:val="ru-RU"/>
        </w:rPr>
        <w:t>Тюменская область</w:t>
      </w:r>
      <w:r w:rsidRPr="002C54D3">
        <w:rPr>
          <w:rStyle w:val="11"/>
          <w:sz w:val="24"/>
          <w:szCs w:val="24"/>
        </w:rPr>
        <w:t>,</w:t>
      </w:r>
      <w:r w:rsidRPr="002C54D3">
        <w:rPr>
          <w:rStyle w:val="11"/>
          <w:sz w:val="24"/>
          <w:szCs w:val="24"/>
          <w:lang w:val="ru-RU"/>
        </w:rPr>
        <w:t xml:space="preserve"> город Ишим, улица М. Горького,</w:t>
      </w:r>
      <w:r w:rsidRPr="002C54D3">
        <w:rPr>
          <w:rStyle w:val="11"/>
          <w:sz w:val="24"/>
          <w:szCs w:val="24"/>
        </w:rPr>
        <w:t xml:space="preserve"> д</w:t>
      </w:r>
      <w:r w:rsidRPr="002C54D3">
        <w:rPr>
          <w:rStyle w:val="11"/>
          <w:sz w:val="24"/>
          <w:szCs w:val="24"/>
          <w:lang w:val="ru-RU"/>
        </w:rPr>
        <w:t>.</w:t>
      </w:r>
      <w:r w:rsidRPr="002C54D3">
        <w:rPr>
          <w:rStyle w:val="11"/>
          <w:sz w:val="24"/>
          <w:szCs w:val="24"/>
        </w:rPr>
        <w:t xml:space="preserve"> </w:t>
      </w:r>
      <w:r w:rsidRPr="002C54D3">
        <w:rPr>
          <w:rStyle w:val="11"/>
          <w:sz w:val="24"/>
          <w:szCs w:val="24"/>
          <w:lang w:val="ru-RU"/>
        </w:rPr>
        <w:t>1</w:t>
      </w:r>
      <w:r w:rsidRPr="002C54D3">
        <w:rPr>
          <w:rStyle w:val="11"/>
          <w:sz w:val="24"/>
          <w:szCs w:val="24"/>
        </w:rPr>
        <w:t>2</w:t>
      </w:r>
      <w:r w:rsidRPr="002C54D3">
        <w:rPr>
          <w:rStyle w:val="11"/>
          <w:sz w:val="24"/>
          <w:szCs w:val="24"/>
          <w:lang w:val="ru-RU"/>
        </w:rPr>
        <w:t>2</w:t>
      </w:r>
    </w:p>
    <w:p w:rsidR="003844DD" w:rsidRPr="002C54D3" w:rsidRDefault="003844DD" w:rsidP="003844DD">
      <w:pPr>
        <w:pStyle w:val="22"/>
        <w:framePr w:w="10126" w:h="14776" w:hRule="exact" w:wrap="around" w:vAnchor="page" w:hAnchor="page" w:x="1036" w:y="691"/>
        <w:shd w:val="clear" w:color="auto" w:fill="auto"/>
        <w:spacing w:before="0" w:line="276" w:lineRule="auto"/>
        <w:ind w:left="40" w:right="20"/>
        <w:jc w:val="both"/>
        <w:rPr>
          <w:sz w:val="24"/>
          <w:szCs w:val="24"/>
          <w:lang w:val="ru-RU"/>
        </w:rPr>
      </w:pPr>
      <w:r w:rsidRPr="002C54D3">
        <w:rPr>
          <w:rStyle w:val="a8"/>
          <w:sz w:val="24"/>
          <w:szCs w:val="24"/>
        </w:rPr>
        <w:t>Телефоны:</w:t>
      </w:r>
      <w:r w:rsidRPr="002C54D3">
        <w:rPr>
          <w:sz w:val="24"/>
          <w:szCs w:val="24"/>
        </w:rPr>
        <w:t xml:space="preserve"> 8</w:t>
      </w:r>
      <w:r w:rsidRPr="002C54D3">
        <w:rPr>
          <w:rStyle w:val="11"/>
          <w:sz w:val="24"/>
          <w:szCs w:val="24"/>
        </w:rPr>
        <w:t xml:space="preserve">(34551) </w:t>
      </w:r>
      <w:r w:rsidRPr="002C54D3">
        <w:rPr>
          <w:rStyle w:val="11"/>
          <w:sz w:val="24"/>
          <w:szCs w:val="24"/>
          <w:lang w:val="ru-RU"/>
        </w:rPr>
        <w:t>5-23-32</w:t>
      </w:r>
      <w:r>
        <w:rPr>
          <w:rStyle w:val="11"/>
          <w:sz w:val="24"/>
          <w:szCs w:val="24"/>
          <w:lang w:val="ru-RU"/>
        </w:rPr>
        <w:t>, 5-26-30</w:t>
      </w:r>
      <w:r w:rsidRPr="002C54D3">
        <w:rPr>
          <w:rStyle w:val="11"/>
          <w:sz w:val="24"/>
          <w:szCs w:val="24"/>
          <w:lang w:val="ru-RU"/>
        </w:rPr>
        <w:t xml:space="preserve"> </w:t>
      </w:r>
      <w:r w:rsidRPr="002C54D3">
        <w:rPr>
          <w:rStyle w:val="a8"/>
          <w:i w:val="0"/>
          <w:sz w:val="24"/>
          <w:szCs w:val="24"/>
          <w:u w:val="single"/>
        </w:rPr>
        <w:t>Е-</w:t>
      </w:r>
      <w:r w:rsidRPr="002C54D3">
        <w:rPr>
          <w:rStyle w:val="a8"/>
          <w:i w:val="0"/>
          <w:sz w:val="24"/>
          <w:szCs w:val="24"/>
          <w:u w:val="single"/>
          <w:lang w:val="en-US"/>
        </w:rPr>
        <w:t>mail</w:t>
      </w:r>
      <w:r w:rsidRPr="002C54D3">
        <w:rPr>
          <w:rStyle w:val="a8"/>
          <w:i w:val="0"/>
          <w:sz w:val="24"/>
          <w:szCs w:val="24"/>
          <w:u w:val="single"/>
          <w:lang w:val="ru-RU"/>
        </w:rPr>
        <w:t>:</w:t>
      </w:r>
      <w:r w:rsidRPr="002C54D3">
        <w:rPr>
          <w:rStyle w:val="a8"/>
          <w:i w:val="0"/>
          <w:sz w:val="24"/>
          <w:szCs w:val="24"/>
          <w:u w:val="single"/>
          <w:lang w:val="en-US"/>
        </w:rPr>
        <w:t>sdusshorishim</w:t>
      </w:r>
      <w:r w:rsidRPr="002C54D3">
        <w:rPr>
          <w:rStyle w:val="a8"/>
          <w:i w:val="0"/>
          <w:sz w:val="24"/>
          <w:szCs w:val="24"/>
          <w:u w:val="single"/>
          <w:lang w:val="ru-RU"/>
        </w:rPr>
        <w:t>@</w:t>
      </w:r>
      <w:r w:rsidRPr="002C54D3">
        <w:rPr>
          <w:rStyle w:val="a8"/>
          <w:i w:val="0"/>
          <w:sz w:val="24"/>
          <w:szCs w:val="24"/>
          <w:u w:val="single"/>
          <w:lang w:val="en-US"/>
        </w:rPr>
        <w:t>yandex</w:t>
      </w:r>
      <w:r w:rsidRPr="002C54D3">
        <w:rPr>
          <w:rStyle w:val="a8"/>
          <w:i w:val="0"/>
          <w:sz w:val="24"/>
          <w:szCs w:val="24"/>
          <w:u w:val="single"/>
          <w:lang w:val="ru-RU"/>
        </w:rPr>
        <w:t>.</w:t>
      </w:r>
      <w:r w:rsidRPr="002C54D3">
        <w:rPr>
          <w:rStyle w:val="a8"/>
          <w:i w:val="0"/>
          <w:sz w:val="24"/>
          <w:szCs w:val="24"/>
          <w:u w:val="single"/>
          <w:lang w:val="en-US"/>
        </w:rPr>
        <w:t>ru</w:t>
      </w:r>
    </w:p>
    <w:p w:rsidR="003844DD" w:rsidRPr="002C54D3" w:rsidRDefault="003844DD" w:rsidP="003844DD">
      <w:pPr>
        <w:pStyle w:val="22"/>
        <w:framePr w:w="10126" w:h="14776" w:hRule="exact" w:wrap="around" w:vAnchor="page" w:hAnchor="page" w:x="1036" w:y="691"/>
        <w:shd w:val="clear" w:color="auto" w:fill="auto"/>
        <w:spacing w:before="0" w:line="276" w:lineRule="auto"/>
        <w:ind w:left="40" w:right="20"/>
        <w:jc w:val="both"/>
        <w:rPr>
          <w:sz w:val="24"/>
          <w:szCs w:val="24"/>
          <w:u w:val="single"/>
          <w:lang w:val="ru-RU"/>
        </w:rPr>
      </w:pPr>
      <w:r w:rsidRPr="002C54D3">
        <w:rPr>
          <w:rStyle w:val="a8"/>
          <w:sz w:val="24"/>
          <w:szCs w:val="24"/>
        </w:rPr>
        <w:t>Официальный сайт:</w:t>
      </w:r>
      <w:r w:rsidRPr="002C54D3">
        <w:rPr>
          <w:sz w:val="24"/>
          <w:szCs w:val="24"/>
        </w:rPr>
        <w:t xml:space="preserve"> </w:t>
      </w:r>
      <w:r w:rsidRPr="002C54D3">
        <w:rPr>
          <w:sz w:val="24"/>
          <w:szCs w:val="24"/>
          <w:u w:val="single"/>
          <w:lang w:val="ru-RU"/>
        </w:rPr>
        <w:t>сдюсшор-ишим,рф</w:t>
      </w:r>
    </w:p>
    <w:p w:rsidR="003844DD" w:rsidRPr="002C54D3" w:rsidRDefault="003844DD" w:rsidP="003844DD">
      <w:pPr>
        <w:pStyle w:val="22"/>
        <w:framePr w:w="10126" w:h="14776" w:hRule="exact" w:wrap="around" w:vAnchor="page" w:hAnchor="page" w:x="1036" w:y="691"/>
        <w:shd w:val="clear" w:color="auto" w:fill="auto"/>
        <w:spacing w:before="0" w:line="276" w:lineRule="auto"/>
        <w:ind w:left="40" w:right="20"/>
        <w:jc w:val="both"/>
        <w:rPr>
          <w:sz w:val="24"/>
          <w:szCs w:val="24"/>
        </w:rPr>
      </w:pPr>
      <w:r w:rsidRPr="002C54D3">
        <w:rPr>
          <w:rStyle w:val="a8"/>
          <w:sz w:val="24"/>
          <w:szCs w:val="24"/>
        </w:rPr>
        <w:t>Учредители:</w:t>
      </w:r>
      <w:r w:rsidRPr="002C54D3">
        <w:rPr>
          <w:sz w:val="24"/>
          <w:szCs w:val="24"/>
        </w:rPr>
        <w:t xml:space="preserve"> </w:t>
      </w:r>
    </w:p>
    <w:p w:rsidR="003844DD" w:rsidRPr="002C54D3" w:rsidRDefault="003844DD" w:rsidP="003844DD">
      <w:pPr>
        <w:pStyle w:val="22"/>
        <w:framePr w:w="10126" w:h="14776" w:hRule="exact" w:wrap="around" w:vAnchor="page" w:hAnchor="page" w:x="1036" w:y="691"/>
        <w:shd w:val="clear" w:color="auto" w:fill="auto"/>
        <w:spacing w:before="0" w:line="276" w:lineRule="auto"/>
        <w:ind w:left="40" w:right="20"/>
        <w:jc w:val="both"/>
        <w:rPr>
          <w:sz w:val="24"/>
          <w:szCs w:val="24"/>
        </w:rPr>
      </w:pPr>
      <w:r w:rsidRPr="002C54D3">
        <w:rPr>
          <w:sz w:val="24"/>
          <w:szCs w:val="24"/>
        </w:rPr>
        <w:t xml:space="preserve">Учредителем Учреждения является </w:t>
      </w:r>
      <w:r w:rsidRPr="002C54D3">
        <w:rPr>
          <w:sz w:val="24"/>
          <w:szCs w:val="24"/>
          <w:lang w:val="ru-RU"/>
        </w:rPr>
        <w:t>муниципальное образование городской округ город Ишим</w:t>
      </w:r>
      <w:r w:rsidRPr="002C54D3">
        <w:rPr>
          <w:sz w:val="24"/>
          <w:szCs w:val="24"/>
        </w:rPr>
        <w:t xml:space="preserve">. </w:t>
      </w:r>
    </w:p>
    <w:p w:rsidR="003844DD" w:rsidRPr="002C54D3" w:rsidRDefault="003844DD" w:rsidP="003844DD">
      <w:pPr>
        <w:pStyle w:val="22"/>
        <w:framePr w:w="10126" w:h="14776" w:hRule="exact" w:wrap="around" w:vAnchor="page" w:hAnchor="page" w:x="1036" w:y="691"/>
        <w:shd w:val="clear" w:color="auto" w:fill="auto"/>
        <w:spacing w:before="0" w:line="276" w:lineRule="auto"/>
        <w:ind w:left="40" w:right="20"/>
        <w:jc w:val="both"/>
        <w:rPr>
          <w:sz w:val="24"/>
          <w:szCs w:val="24"/>
        </w:rPr>
      </w:pPr>
      <w:r w:rsidRPr="002C54D3">
        <w:rPr>
          <w:rStyle w:val="FontStyle21"/>
          <w:sz w:val="24"/>
          <w:szCs w:val="24"/>
        </w:rPr>
        <w:t>Функции и полномочия учредителя Учреждения от имени муниципального образования городской округ город Ишим осуществляет департамент по социальным вопросам администрации города Ишима</w:t>
      </w:r>
      <w:r w:rsidRPr="002C54D3">
        <w:rPr>
          <w:sz w:val="24"/>
          <w:szCs w:val="24"/>
        </w:rPr>
        <w:t>.</w:t>
      </w:r>
    </w:p>
    <w:p w:rsidR="003844DD" w:rsidRPr="002C54D3" w:rsidRDefault="003844DD" w:rsidP="003844DD">
      <w:pPr>
        <w:pStyle w:val="22"/>
        <w:framePr w:w="10126" w:h="14776" w:hRule="exact" w:wrap="around" w:vAnchor="page" w:hAnchor="page" w:x="1036" w:y="691"/>
        <w:shd w:val="clear" w:color="auto" w:fill="auto"/>
        <w:spacing w:before="0" w:line="276" w:lineRule="auto"/>
        <w:ind w:left="40" w:right="20"/>
        <w:jc w:val="both"/>
        <w:rPr>
          <w:rStyle w:val="11"/>
          <w:sz w:val="24"/>
          <w:szCs w:val="24"/>
          <w:lang w:val="ru-RU"/>
        </w:rPr>
      </w:pPr>
      <w:r w:rsidRPr="002C54D3">
        <w:rPr>
          <w:sz w:val="24"/>
          <w:szCs w:val="24"/>
        </w:rPr>
        <w:t xml:space="preserve">Свидетельство о внесении записи в Единый государственный реестр юридических лиц </w:t>
      </w:r>
      <w:r w:rsidRPr="002C54D3">
        <w:rPr>
          <w:rStyle w:val="11"/>
          <w:sz w:val="24"/>
          <w:szCs w:val="24"/>
        </w:rPr>
        <w:t xml:space="preserve">ОГРН </w:t>
      </w:r>
      <w:r w:rsidRPr="002C54D3">
        <w:rPr>
          <w:rStyle w:val="11"/>
          <w:sz w:val="24"/>
          <w:szCs w:val="24"/>
          <w:lang w:val="ru-RU"/>
        </w:rPr>
        <w:t>1077205002280.</w:t>
      </w:r>
    </w:p>
    <w:p w:rsidR="003844DD" w:rsidRPr="002C54D3" w:rsidRDefault="003844DD" w:rsidP="003844DD">
      <w:pPr>
        <w:pStyle w:val="22"/>
        <w:framePr w:w="10126" w:h="14776" w:hRule="exact" w:wrap="around" w:vAnchor="page" w:hAnchor="page" w:x="1036" w:y="691"/>
        <w:shd w:val="clear" w:color="auto" w:fill="auto"/>
        <w:spacing w:before="0" w:line="276" w:lineRule="auto"/>
        <w:ind w:left="40" w:right="20"/>
        <w:jc w:val="both"/>
        <w:rPr>
          <w:sz w:val="24"/>
          <w:szCs w:val="24"/>
          <w:u w:val="single"/>
        </w:rPr>
      </w:pPr>
      <w:r w:rsidRPr="002C54D3">
        <w:rPr>
          <w:i/>
          <w:sz w:val="24"/>
          <w:szCs w:val="24"/>
        </w:rPr>
        <w:t>Действующая лицензия</w:t>
      </w:r>
      <w:r w:rsidRPr="002C54D3">
        <w:rPr>
          <w:sz w:val="24"/>
          <w:szCs w:val="24"/>
        </w:rPr>
        <w:t xml:space="preserve"> </w:t>
      </w:r>
      <w:r w:rsidRPr="002C54D3">
        <w:rPr>
          <w:sz w:val="24"/>
          <w:szCs w:val="24"/>
          <w:lang w:val="ru-RU"/>
        </w:rPr>
        <w:t xml:space="preserve"> </w:t>
      </w:r>
    </w:p>
    <w:p w:rsidR="003844DD" w:rsidRPr="002C54D3" w:rsidRDefault="003844DD" w:rsidP="003844DD">
      <w:pPr>
        <w:pStyle w:val="22"/>
        <w:framePr w:w="10126" w:h="14776" w:hRule="exact" w:wrap="around" w:vAnchor="page" w:hAnchor="page" w:x="1036" w:y="691"/>
        <w:shd w:val="clear" w:color="auto" w:fill="auto"/>
        <w:spacing w:before="0" w:line="276" w:lineRule="auto"/>
        <w:ind w:left="40" w:right="20"/>
        <w:jc w:val="both"/>
        <w:rPr>
          <w:sz w:val="24"/>
          <w:szCs w:val="24"/>
        </w:rPr>
      </w:pPr>
      <w:r w:rsidRPr="002C54D3">
        <w:rPr>
          <w:sz w:val="24"/>
          <w:szCs w:val="24"/>
          <w:u w:val="single"/>
        </w:rPr>
        <w:t xml:space="preserve">от </w:t>
      </w:r>
      <w:r w:rsidRPr="002C54D3">
        <w:rPr>
          <w:sz w:val="24"/>
          <w:szCs w:val="24"/>
          <w:u w:val="single"/>
          <w:lang w:val="ru-RU"/>
        </w:rPr>
        <w:t>07.12</w:t>
      </w:r>
      <w:r w:rsidRPr="002C54D3">
        <w:rPr>
          <w:sz w:val="24"/>
          <w:szCs w:val="24"/>
          <w:u w:val="single"/>
        </w:rPr>
        <w:t>.201</w:t>
      </w:r>
      <w:r w:rsidRPr="002C54D3">
        <w:rPr>
          <w:sz w:val="24"/>
          <w:szCs w:val="24"/>
          <w:u w:val="single"/>
          <w:lang w:val="ru-RU"/>
        </w:rPr>
        <w:t>6</w:t>
      </w:r>
      <w:r w:rsidRPr="002C54D3">
        <w:rPr>
          <w:sz w:val="24"/>
          <w:szCs w:val="24"/>
          <w:u w:val="single"/>
        </w:rPr>
        <w:t xml:space="preserve"> серия 72</w:t>
      </w:r>
      <w:r w:rsidRPr="002C54D3">
        <w:rPr>
          <w:sz w:val="24"/>
          <w:szCs w:val="24"/>
          <w:u w:val="single"/>
          <w:lang w:val="ru-RU"/>
        </w:rPr>
        <w:t xml:space="preserve"> </w:t>
      </w:r>
      <w:r w:rsidRPr="002C54D3">
        <w:rPr>
          <w:sz w:val="24"/>
          <w:szCs w:val="24"/>
          <w:u w:val="single"/>
        </w:rPr>
        <w:t>Л</w:t>
      </w:r>
      <w:r w:rsidRPr="002C54D3">
        <w:rPr>
          <w:sz w:val="24"/>
          <w:szCs w:val="24"/>
          <w:u w:val="single"/>
          <w:lang w:val="ru-RU"/>
        </w:rPr>
        <w:t xml:space="preserve"> </w:t>
      </w:r>
      <w:r w:rsidRPr="002C54D3">
        <w:rPr>
          <w:sz w:val="24"/>
          <w:szCs w:val="24"/>
          <w:u w:val="single"/>
        </w:rPr>
        <w:t>01</w:t>
      </w:r>
      <w:r w:rsidRPr="002C54D3">
        <w:rPr>
          <w:sz w:val="24"/>
          <w:szCs w:val="24"/>
          <w:u w:val="single"/>
          <w:lang w:val="ru-RU"/>
        </w:rPr>
        <w:t xml:space="preserve"> №0001896</w:t>
      </w:r>
      <w:r w:rsidRPr="002C54D3">
        <w:rPr>
          <w:sz w:val="24"/>
          <w:szCs w:val="24"/>
          <w:u w:val="single"/>
        </w:rPr>
        <w:t xml:space="preserve">, </w:t>
      </w:r>
      <w:r w:rsidRPr="002C54D3">
        <w:rPr>
          <w:rStyle w:val="11"/>
          <w:sz w:val="24"/>
          <w:szCs w:val="24"/>
        </w:rPr>
        <w:t>регистрационный №</w:t>
      </w:r>
      <w:r w:rsidRPr="002C54D3">
        <w:rPr>
          <w:rStyle w:val="11"/>
          <w:sz w:val="24"/>
          <w:szCs w:val="24"/>
          <w:lang w:val="ru-RU"/>
        </w:rPr>
        <w:t xml:space="preserve"> 254</w:t>
      </w:r>
      <w:r w:rsidRPr="002C54D3">
        <w:rPr>
          <w:rStyle w:val="11"/>
          <w:sz w:val="24"/>
          <w:szCs w:val="24"/>
        </w:rPr>
        <w:t xml:space="preserve"> </w:t>
      </w:r>
      <w:r w:rsidRPr="002C54D3">
        <w:rPr>
          <w:sz w:val="24"/>
          <w:szCs w:val="24"/>
          <w:u w:val="single"/>
        </w:rPr>
        <w:t>выданная департаментом образования и науки Тюменской области</w:t>
      </w:r>
      <w:r w:rsidRPr="002C54D3">
        <w:rPr>
          <w:sz w:val="24"/>
          <w:szCs w:val="24"/>
        </w:rPr>
        <w:t xml:space="preserve">. </w:t>
      </w:r>
    </w:p>
    <w:p w:rsidR="003844DD" w:rsidRPr="002C54D3" w:rsidRDefault="003844DD" w:rsidP="003844DD">
      <w:pPr>
        <w:pStyle w:val="22"/>
        <w:framePr w:w="10126" w:h="14776" w:hRule="exact" w:wrap="around" w:vAnchor="page" w:hAnchor="page" w:x="1036" w:y="691"/>
        <w:shd w:val="clear" w:color="auto" w:fill="auto"/>
        <w:spacing w:before="0" w:line="276" w:lineRule="auto"/>
        <w:ind w:left="40" w:right="20"/>
        <w:jc w:val="both"/>
        <w:rPr>
          <w:rStyle w:val="11"/>
          <w:sz w:val="24"/>
          <w:szCs w:val="24"/>
        </w:rPr>
      </w:pPr>
      <w:r w:rsidRPr="002C54D3">
        <w:rPr>
          <w:rStyle w:val="11"/>
          <w:sz w:val="24"/>
          <w:szCs w:val="24"/>
          <w:lang w:val="ru-RU"/>
        </w:rPr>
        <w:t>Л</w:t>
      </w:r>
      <w:r w:rsidRPr="002C54D3">
        <w:rPr>
          <w:rStyle w:val="11"/>
          <w:sz w:val="24"/>
          <w:szCs w:val="24"/>
        </w:rPr>
        <w:t>ицензия предоставлена бессрочно.</w:t>
      </w:r>
    </w:p>
    <w:p w:rsidR="003844DD" w:rsidRDefault="003844DD" w:rsidP="003844DD">
      <w:pPr>
        <w:pStyle w:val="22"/>
        <w:framePr w:w="10126" w:h="14776" w:hRule="exact" w:wrap="around" w:vAnchor="page" w:hAnchor="page" w:x="1036" w:y="691"/>
        <w:shd w:val="clear" w:color="auto" w:fill="auto"/>
        <w:spacing w:before="0" w:line="276" w:lineRule="auto"/>
        <w:ind w:left="40" w:right="20"/>
        <w:jc w:val="both"/>
        <w:rPr>
          <w:rStyle w:val="11"/>
          <w:sz w:val="24"/>
          <w:szCs w:val="24"/>
        </w:rPr>
      </w:pPr>
      <w:r w:rsidRPr="002C54D3">
        <w:rPr>
          <w:rStyle w:val="a8"/>
          <w:sz w:val="24"/>
          <w:szCs w:val="24"/>
        </w:rPr>
        <w:t>Государственный статус (тип):</w:t>
      </w:r>
      <w:r w:rsidRPr="002C54D3">
        <w:rPr>
          <w:sz w:val="24"/>
          <w:szCs w:val="24"/>
        </w:rPr>
        <w:t xml:space="preserve"> </w:t>
      </w:r>
      <w:r w:rsidRPr="002C54D3">
        <w:rPr>
          <w:rStyle w:val="11"/>
          <w:sz w:val="24"/>
          <w:szCs w:val="24"/>
        </w:rPr>
        <w:t xml:space="preserve">муниципальное </w:t>
      </w:r>
    </w:p>
    <w:p w:rsidR="003844DD" w:rsidRPr="00860C66" w:rsidRDefault="003844DD" w:rsidP="003844DD">
      <w:pPr>
        <w:framePr w:w="10126" w:h="14776" w:hRule="exact" w:wrap="around" w:vAnchor="page" w:hAnchor="page" w:x="1036" w:y="691"/>
        <w:ind w:firstLine="567"/>
        <w:jc w:val="both"/>
        <w:rPr>
          <w:rFonts w:ascii="Times New Roman" w:hAnsi="Times New Roman" w:cs="Times New Roman"/>
        </w:rPr>
      </w:pPr>
      <w:r w:rsidRPr="00860C66">
        <w:rPr>
          <w:rFonts w:ascii="Times New Roman" w:hAnsi="Times New Roman" w:cs="Times New Roman"/>
          <w:color w:val="auto"/>
        </w:rPr>
        <w:t>В течении</w:t>
      </w:r>
      <w:r w:rsidRPr="00860C66">
        <w:rPr>
          <w:rFonts w:ascii="Times New Roman" w:hAnsi="Times New Roman" w:cs="Times New Roman"/>
          <w:color w:val="auto"/>
          <w:lang w:val="ru-RU"/>
        </w:rPr>
        <w:t>е</w:t>
      </w:r>
      <w:r w:rsidRPr="00860C66">
        <w:rPr>
          <w:rFonts w:ascii="Times New Roman" w:hAnsi="Times New Roman" w:cs="Times New Roman"/>
          <w:color w:val="auto"/>
        </w:rPr>
        <w:t xml:space="preserve"> 20</w:t>
      </w:r>
      <w:r w:rsidRPr="00860C66">
        <w:rPr>
          <w:rFonts w:ascii="Times New Roman" w:hAnsi="Times New Roman" w:cs="Times New Roman"/>
          <w:color w:val="auto"/>
          <w:lang w:val="ru-RU"/>
        </w:rPr>
        <w:t>20</w:t>
      </w:r>
      <w:r w:rsidRPr="00860C66">
        <w:rPr>
          <w:rFonts w:ascii="Times New Roman" w:hAnsi="Times New Roman" w:cs="Times New Roman"/>
          <w:color w:val="auto"/>
        </w:rPr>
        <w:t xml:space="preserve"> года МАУ </w:t>
      </w:r>
      <w:r w:rsidRPr="00860C66">
        <w:rPr>
          <w:rFonts w:ascii="Times New Roman" w:hAnsi="Times New Roman" w:cs="Times New Roman"/>
          <w:color w:val="auto"/>
          <w:lang w:val="ru-RU"/>
        </w:rPr>
        <w:t>«</w:t>
      </w:r>
      <w:r w:rsidRPr="00860C66">
        <w:rPr>
          <w:rFonts w:ascii="Times New Roman" w:hAnsi="Times New Roman" w:cs="Times New Roman"/>
          <w:color w:val="auto"/>
        </w:rPr>
        <w:t xml:space="preserve">СШ г. </w:t>
      </w:r>
      <w:r w:rsidRPr="00860C66">
        <w:rPr>
          <w:rFonts w:ascii="Times New Roman" w:hAnsi="Times New Roman" w:cs="Times New Roman"/>
          <w:color w:val="auto"/>
          <w:lang w:val="ru-RU"/>
        </w:rPr>
        <w:t xml:space="preserve">Ишима» </w:t>
      </w:r>
      <w:r w:rsidRPr="00860C66">
        <w:rPr>
          <w:rFonts w:ascii="Times New Roman" w:hAnsi="Times New Roman" w:cs="Times New Roman"/>
        </w:rPr>
        <w:t>Учреждение осуществл</w:t>
      </w:r>
      <w:r w:rsidRPr="00860C66">
        <w:rPr>
          <w:rFonts w:ascii="Times New Roman" w:hAnsi="Times New Roman" w:cs="Times New Roman"/>
          <w:lang w:val="ru-RU"/>
        </w:rPr>
        <w:t>яло</w:t>
      </w:r>
      <w:r w:rsidRPr="00860C66">
        <w:rPr>
          <w:rFonts w:ascii="Times New Roman" w:hAnsi="Times New Roman" w:cs="Times New Roman"/>
        </w:rPr>
        <w:t xml:space="preserve"> основной вид деятельности - деятельность в области спорта.</w:t>
      </w:r>
    </w:p>
    <w:p w:rsidR="003844DD" w:rsidRPr="00860C66" w:rsidRDefault="003844DD" w:rsidP="003844DD">
      <w:pPr>
        <w:pStyle w:val="af4"/>
        <w:framePr w:w="10126" w:h="14776" w:hRule="exact" w:wrap="around" w:vAnchor="page" w:hAnchor="page" w:x="1036" w:y="691"/>
        <w:tabs>
          <w:tab w:val="num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60C66">
        <w:rPr>
          <w:rFonts w:ascii="Times New Roman" w:hAnsi="Times New Roman"/>
          <w:sz w:val="24"/>
          <w:szCs w:val="24"/>
        </w:rPr>
        <w:t>В рамках осуществления основного вида деятельности Учреждение:</w:t>
      </w:r>
    </w:p>
    <w:p w:rsidR="003844DD" w:rsidRPr="00860C66" w:rsidRDefault="003844DD" w:rsidP="003844DD">
      <w:pPr>
        <w:pStyle w:val="af4"/>
        <w:framePr w:w="10126" w:h="14776" w:hRule="exact" w:wrap="around" w:vAnchor="page" w:hAnchor="page" w:x="1036" w:y="691"/>
        <w:tabs>
          <w:tab w:val="num" w:pos="142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реализовывало</w:t>
      </w:r>
      <w:r w:rsidRPr="00860C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860C66">
        <w:rPr>
          <w:rFonts w:ascii="Times New Roman" w:hAnsi="Times New Roman"/>
          <w:sz w:val="24"/>
          <w:szCs w:val="24"/>
        </w:rPr>
        <w:t>программ спортивной подготовки по видам спорта в соответствии с требованиями федеральных с</w:t>
      </w:r>
      <w:r>
        <w:rPr>
          <w:rFonts w:ascii="Times New Roman" w:hAnsi="Times New Roman"/>
          <w:sz w:val="24"/>
          <w:szCs w:val="24"/>
        </w:rPr>
        <w:t>тандартов спортивной подготовки (баскетбол, бокс, волейбол, велоспорт-шоссе, дзюдо, легкая атлетика, лыжные гонки, мини-футбол, настольный теннис, плавание, спортивная гимнастика, скалолазание, хоккей, шахматы, спорт глухих «дзюдо», спорт глухих «легкая атлетика»</w:t>
      </w:r>
      <w:r w:rsidR="00784225">
        <w:rPr>
          <w:rFonts w:ascii="Times New Roman" w:hAnsi="Times New Roman"/>
          <w:sz w:val="24"/>
          <w:szCs w:val="24"/>
        </w:rPr>
        <w:t>) с общим охватом 1373 занимающихся.</w:t>
      </w:r>
    </w:p>
    <w:p w:rsidR="003844DD" w:rsidRPr="00860C66" w:rsidRDefault="003844DD" w:rsidP="003844DD">
      <w:pPr>
        <w:pStyle w:val="formattext"/>
        <w:framePr w:w="10126" w:h="14776" w:hRule="exact" w:wrap="around" w:vAnchor="page" w:hAnchor="page" w:x="1036" w:y="691"/>
        <w:shd w:val="clear" w:color="auto" w:fill="FFFFFF"/>
        <w:tabs>
          <w:tab w:val="num" w:pos="142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hd w:val="clear" w:color="auto" w:fill="FFFFFF"/>
        </w:rPr>
      </w:pPr>
      <w:r w:rsidRPr="00860C66">
        <w:rPr>
          <w:shd w:val="clear" w:color="auto" w:fill="FFFFFF"/>
        </w:rPr>
        <w:t>- организ</w:t>
      </w:r>
      <w:r>
        <w:rPr>
          <w:shd w:val="clear" w:color="auto" w:fill="FFFFFF"/>
        </w:rPr>
        <w:t xml:space="preserve">овало </w:t>
      </w:r>
      <w:r w:rsidR="00784225">
        <w:rPr>
          <w:shd w:val="clear" w:color="auto" w:fill="FFFFFF"/>
        </w:rPr>
        <w:t>и провело 12</w:t>
      </w:r>
      <w:r w:rsidRPr="00860C66">
        <w:rPr>
          <w:shd w:val="clear" w:color="auto" w:fill="FFFFFF"/>
        </w:rPr>
        <w:t xml:space="preserve"> официальны</w:t>
      </w:r>
      <w:r w:rsidR="00924093">
        <w:rPr>
          <w:shd w:val="clear" w:color="auto" w:fill="FFFFFF"/>
        </w:rPr>
        <w:t>х</w:t>
      </w:r>
      <w:r w:rsidRPr="00860C66">
        <w:rPr>
          <w:shd w:val="clear" w:color="auto" w:fill="FFFFFF"/>
        </w:rPr>
        <w:t xml:space="preserve"> физкультурны</w:t>
      </w:r>
      <w:r w:rsidR="00924093">
        <w:rPr>
          <w:shd w:val="clear" w:color="auto" w:fill="FFFFFF"/>
        </w:rPr>
        <w:t>х</w:t>
      </w:r>
      <w:r w:rsidRPr="00860C66">
        <w:rPr>
          <w:shd w:val="clear" w:color="auto" w:fill="FFFFFF"/>
        </w:rPr>
        <w:t xml:space="preserve"> (физкультурно-оздоровительны</w:t>
      </w:r>
      <w:r w:rsidR="00924093">
        <w:rPr>
          <w:shd w:val="clear" w:color="auto" w:fill="FFFFFF"/>
        </w:rPr>
        <w:t>х</w:t>
      </w:r>
      <w:r w:rsidRPr="00860C66">
        <w:rPr>
          <w:shd w:val="clear" w:color="auto" w:fill="FFFFFF"/>
        </w:rPr>
        <w:t>) мероприяти</w:t>
      </w:r>
      <w:r w:rsidR="00924093">
        <w:rPr>
          <w:shd w:val="clear" w:color="auto" w:fill="FFFFFF"/>
        </w:rPr>
        <w:t>й</w:t>
      </w:r>
      <w:r w:rsidR="00784225">
        <w:rPr>
          <w:shd w:val="clear" w:color="auto" w:fill="FFFFFF"/>
        </w:rPr>
        <w:t xml:space="preserve"> с охватом 810 человек</w:t>
      </w:r>
      <w:r w:rsidRPr="00860C66">
        <w:rPr>
          <w:shd w:val="clear" w:color="auto" w:fill="FFFFFF"/>
        </w:rPr>
        <w:t>;</w:t>
      </w:r>
    </w:p>
    <w:p w:rsidR="003844DD" w:rsidRPr="00860C66" w:rsidRDefault="003844DD" w:rsidP="003844DD">
      <w:pPr>
        <w:framePr w:w="10126" w:h="14776" w:hRule="exact" w:wrap="around" w:vAnchor="page" w:hAnchor="page" w:x="1036" w:y="691"/>
        <w:shd w:val="clear" w:color="auto" w:fill="FFFFFF"/>
        <w:tabs>
          <w:tab w:val="num" w:pos="0"/>
        </w:tabs>
        <w:ind w:firstLine="709"/>
        <w:jc w:val="both"/>
        <w:rPr>
          <w:rFonts w:ascii="Times New Roman" w:hAnsi="Times New Roman" w:cs="Times New Roman"/>
        </w:rPr>
      </w:pPr>
      <w:r w:rsidRPr="00860C66">
        <w:rPr>
          <w:rFonts w:ascii="Times New Roman" w:hAnsi="Times New Roman" w:cs="Times New Roman"/>
        </w:rPr>
        <w:t>- обеспечи</w:t>
      </w:r>
      <w:r>
        <w:rPr>
          <w:rFonts w:ascii="Times New Roman" w:hAnsi="Times New Roman" w:cs="Times New Roman"/>
          <w:lang w:val="ru-RU"/>
        </w:rPr>
        <w:t>ло</w:t>
      </w:r>
      <w:r w:rsidRPr="00860C66">
        <w:rPr>
          <w:rFonts w:ascii="Times New Roman" w:hAnsi="Times New Roman" w:cs="Times New Roman"/>
        </w:rPr>
        <w:t xml:space="preserve"> участие спортивных сборных команд в </w:t>
      </w:r>
      <w:r w:rsidR="00784225">
        <w:rPr>
          <w:rFonts w:ascii="Times New Roman" w:hAnsi="Times New Roman" w:cs="Times New Roman"/>
          <w:lang w:val="ru-RU"/>
        </w:rPr>
        <w:t xml:space="preserve">26 </w:t>
      </w:r>
      <w:r w:rsidRPr="00860C66">
        <w:rPr>
          <w:rFonts w:ascii="Times New Roman" w:hAnsi="Times New Roman" w:cs="Times New Roman"/>
        </w:rPr>
        <w:t>официальных спортивных мероприятиях</w:t>
      </w:r>
      <w:r w:rsidR="00784225">
        <w:rPr>
          <w:rFonts w:ascii="Times New Roman" w:hAnsi="Times New Roman" w:cs="Times New Roman"/>
          <w:lang w:val="ru-RU"/>
        </w:rPr>
        <w:t xml:space="preserve"> с охватом 287 человек</w:t>
      </w:r>
      <w:r w:rsidRPr="00860C66">
        <w:rPr>
          <w:rFonts w:ascii="Times New Roman" w:hAnsi="Times New Roman" w:cs="Times New Roman"/>
        </w:rPr>
        <w:t>;</w:t>
      </w:r>
    </w:p>
    <w:p w:rsidR="003844DD" w:rsidRPr="00860C66" w:rsidRDefault="003844DD" w:rsidP="003844DD">
      <w:pPr>
        <w:pStyle w:val="formattext"/>
        <w:framePr w:w="10126" w:h="14776" w:hRule="exact" w:wrap="around" w:vAnchor="page" w:hAnchor="page" w:x="1036" w:y="691"/>
        <w:shd w:val="clear" w:color="auto" w:fill="FFFFFF"/>
        <w:tabs>
          <w:tab w:val="num" w:pos="0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</w:rPr>
      </w:pPr>
      <w:r w:rsidRPr="00860C66">
        <w:rPr>
          <w:spacing w:val="2"/>
          <w:shd w:val="clear" w:color="auto" w:fill="FFFFFF"/>
        </w:rPr>
        <w:t>- участв</w:t>
      </w:r>
      <w:r>
        <w:rPr>
          <w:spacing w:val="2"/>
          <w:shd w:val="clear" w:color="auto" w:fill="FFFFFF"/>
        </w:rPr>
        <w:t>овало</w:t>
      </w:r>
      <w:r w:rsidRPr="00860C66">
        <w:rPr>
          <w:spacing w:val="2"/>
          <w:shd w:val="clear" w:color="auto" w:fill="FFFFFF"/>
        </w:rPr>
        <w:t xml:space="preserve"> в обеспечении создание условий для занятий физической культурой и спортом по месту жительства и в местах массового отдыха населения муниципального округа город Ишим</w:t>
      </w:r>
      <w:r w:rsidR="00784225">
        <w:rPr>
          <w:spacing w:val="2"/>
          <w:shd w:val="clear" w:color="auto" w:fill="FFFFFF"/>
        </w:rPr>
        <w:t xml:space="preserve">. Было проведено 44 мероприятия с охватом 11664 человека. </w:t>
      </w:r>
    </w:p>
    <w:p w:rsidR="003844DD" w:rsidRPr="00860C66" w:rsidRDefault="003844DD" w:rsidP="003844DD">
      <w:pPr>
        <w:pStyle w:val="formattext"/>
        <w:framePr w:w="10126" w:h="14776" w:hRule="exact" w:wrap="around" w:vAnchor="page" w:hAnchor="page" w:x="1036" w:y="691"/>
        <w:shd w:val="clear" w:color="auto" w:fill="FFFFFF"/>
        <w:tabs>
          <w:tab w:val="num" w:pos="0"/>
        </w:tabs>
        <w:spacing w:before="0" w:beforeAutospacing="0" w:after="0" w:afterAutospacing="0" w:line="315" w:lineRule="atLeast"/>
        <w:ind w:firstLine="709"/>
        <w:jc w:val="both"/>
        <w:textAlignment w:val="baseline"/>
        <w:rPr>
          <w:shd w:val="clear" w:color="auto" w:fill="FFFFFF"/>
        </w:rPr>
      </w:pPr>
      <w:r w:rsidRPr="00860C66">
        <w:rPr>
          <w:shd w:val="clear" w:color="auto" w:fill="FFFFFF"/>
        </w:rPr>
        <w:t>- проводи</w:t>
      </w:r>
      <w:r>
        <w:rPr>
          <w:shd w:val="clear" w:color="auto" w:fill="FFFFFF"/>
        </w:rPr>
        <w:t>л</w:t>
      </w:r>
      <w:r w:rsidR="00784225">
        <w:rPr>
          <w:shd w:val="clear" w:color="auto" w:fill="FFFFFF"/>
        </w:rPr>
        <w:t>и</w:t>
      </w:r>
      <w:r w:rsidRPr="00860C66">
        <w:rPr>
          <w:shd w:val="clear" w:color="auto" w:fill="FFFFFF"/>
        </w:rPr>
        <w:t xml:space="preserve"> занятия физкультурно-спортивной направленности </w:t>
      </w:r>
      <w:r w:rsidR="00784225">
        <w:rPr>
          <w:shd w:val="clear" w:color="auto" w:fill="FFFFFF"/>
        </w:rPr>
        <w:t>на 11 площадках по месту</w:t>
      </w:r>
      <w:r w:rsidRPr="00860C66">
        <w:rPr>
          <w:shd w:val="clear" w:color="auto" w:fill="FFFFFF"/>
        </w:rPr>
        <w:t xml:space="preserve"> проживания</w:t>
      </w:r>
      <w:r w:rsidR="00784225">
        <w:rPr>
          <w:shd w:val="clear" w:color="auto" w:fill="FFFFFF"/>
        </w:rPr>
        <w:t xml:space="preserve"> </w:t>
      </w:r>
      <w:r w:rsidRPr="00860C66">
        <w:rPr>
          <w:shd w:val="clear" w:color="auto" w:fill="FFFFFF"/>
        </w:rPr>
        <w:t>граждан;</w:t>
      </w: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Pr="00A003C9" w:rsidRDefault="00A003C9" w:rsidP="00A003C9">
      <w:pPr>
        <w:rPr>
          <w:sz w:val="2"/>
          <w:szCs w:val="2"/>
        </w:rPr>
      </w:pPr>
    </w:p>
    <w:p w:rsidR="00A003C9" w:rsidRDefault="00A003C9" w:rsidP="00A003C9">
      <w:pPr>
        <w:rPr>
          <w:sz w:val="2"/>
          <w:szCs w:val="2"/>
        </w:rPr>
      </w:pPr>
    </w:p>
    <w:p w:rsidR="00A003C9" w:rsidRDefault="00A003C9" w:rsidP="00A003C9">
      <w:pPr>
        <w:rPr>
          <w:sz w:val="2"/>
          <w:szCs w:val="2"/>
        </w:rPr>
      </w:pPr>
    </w:p>
    <w:p w:rsidR="00167746" w:rsidRDefault="00167746">
      <w:pPr>
        <w:rPr>
          <w:sz w:val="2"/>
          <w:szCs w:val="2"/>
        </w:rPr>
      </w:pPr>
    </w:p>
    <w:p w:rsidR="00167746" w:rsidRDefault="00167746">
      <w:pPr>
        <w:rPr>
          <w:sz w:val="2"/>
          <w:szCs w:val="2"/>
        </w:rPr>
        <w:sectPr w:rsidR="00167746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3844DD" w:rsidRPr="00860C66" w:rsidRDefault="003844DD" w:rsidP="00924093">
      <w:pPr>
        <w:pStyle w:val="formattext"/>
        <w:framePr w:w="9990" w:h="15271" w:hRule="exact" w:wrap="around" w:vAnchor="page" w:hAnchor="page" w:x="1351" w:y="736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textAlignment w:val="baseline"/>
        <w:rPr>
          <w:shd w:val="clear" w:color="auto" w:fill="FFFFFF"/>
        </w:rPr>
      </w:pPr>
      <w:r w:rsidRPr="00860C66">
        <w:rPr>
          <w:shd w:val="clear" w:color="auto" w:fill="FFFFFF"/>
        </w:rPr>
        <w:lastRenderedPageBreak/>
        <w:t>- организ</w:t>
      </w:r>
      <w:r w:rsidR="00784225">
        <w:rPr>
          <w:shd w:val="clear" w:color="auto" w:fill="FFFFFF"/>
        </w:rPr>
        <w:t>ов</w:t>
      </w:r>
      <w:r>
        <w:rPr>
          <w:shd w:val="clear" w:color="auto" w:fill="FFFFFF"/>
        </w:rPr>
        <w:t>ало</w:t>
      </w:r>
      <w:r w:rsidRPr="00860C66">
        <w:rPr>
          <w:shd w:val="clear" w:color="auto" w:fill="FFFFFF"/>
        </w:rPr>
        <w:t xml:space="preserve"> и </w:t>
      </w:r>
      <w:r w:rsidR="004F1128" w:rsidRPr="00860C66">
        <w:rPr>
          <w:shd w:val="clear" w:color="auto" w:fill="FFFFFF"/>
        </w:rPr>
        <w:t>прове</w:t>
      </w:r>
      <w:r w:rsidR="004F1128">
        <w:rPr>
          <w:shd w:val="clear" w:color="auto" w:fill="FFFFFF"/>
        </w:rPr>
        <w:t>ло</w:t>
      </w:r>
      <w:r w:rsidRPr="00860C66">
        <w:rPr>
          <w:shd w:val="clear" w:color="auto" w:fill="FFFFFF"/>
        </w:rPr>
        <w:t xml:space="preserve"> </w:t>
      </w:r>
      <w:r w:rsidR="00784225">
        <w:rPr>
          <w:shd w:val="clear" w:color="auto" w:fill="FFFFFF"/>
        </w:rPr>
        <w:t xml:space="preserve">пять </w:t>
      </w:r>
      <w:r w:rsidRPr="00860C66">
        <w:rPr>
          <w:shd w:val="clear" w:color="auto" w:fill="FFFFFF"/>
        </w:rPr>
        <w:t>физкультурны</w:t>
      </w:r>
      <w:r w:rsidR="00784225">
        <w:rPr>
          <w:shd w:val="clear" w:color="auto" w:fill="FFFFFF"/>
        </w:rPr>
        <w:t>х</w:t>
      </w:r>
      <w:r w:rsidRPr="00860C66">
        <w:rPr>
          <w:shd w:val="clear" w:color="auto" w:fill="FFFFFF"/>
        </w:rPr>
        <w:t xml:space="preserve"> и спортивны</w:t>
      </w:r>
      <w:r w:rsidR="00784225">
        <w:rPr>
          <w:shd w:val="clear" w:color="auto" w:fill="FFFFFF"/>
        </w:rPr>
        <w:t>х</w:t>
      </w:r>
      <w:r w:rsidRPr="00860C66">
        <w:rPr>
          <w:shd w:val="clear" w:color="auto" w:fill="FFFFFF"/>
        </w:rPr>
        <w:t xml:space="preserve"> мероприяти</w:t>
      </w:r>
      <w:r w:rsidR="00784225">
        <w:rPr>
          <w:shd w:val="clear" w:color="auto" w:fill="FFFFFF"/>
        </w:rPr>
        <w:t>й</w:t>
      </w:r>
      <w:r w:rsidRPr="00860C66">
        <w:rPr>
          <w:shd w:val="clear" w:color="auto" w:fill="FFFFFF"/>
        </w:rPr>
        <w:t xml:space="preserve"> в рамках Всероссийского физкультурно-спортивного комплекса «Готов к труду и обороне» (ГТО)</w:t>
      </w:r>
      <w:r w:rsidR="004F1128">
        <w:rPr>
          <w:shd w:val="clear" w:color="auto" w:fill="FFFFFF"/>
        </w:rPr>
        <w:t xml:space="preserve"> с общим охватом 747 человек</w:t>
      </w:r>
      <w:r w:rsidRPr="00860C66">
        <w:rPr>
          <w:shd w:val="clear" w:color="auto" w:fill="FFFFFF"/>
        </w:rPr>
        <w:t>;</w:t>
      </w:r>
    </w:p>
    <w:p w:rsidR="003844DD" w:rsidRPr="002C54D3" w:rsidRDefault="003844DD" w:rsidP="00924093">
      <w:pPr>
        <w:pStyle w:val="formattext"/>
        <w:framePr w:w="9990" w:h="15271" w:hRule="exact" w:wrap="around" w:vAnchor="page" w:hAnchor="page" w:x="1351" w:y="736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textAlignment w:val="baseline"/>
        <w:rPr>
          <w:rStyle w:val="11"/>
          <w:sz w:val="24"/>
          <w:szCs w:val="24"/>
          <w:u w:val="none"/>
        </w:rPr>
      </w:pPr>
      <w:r w:rsidRPr="00860C66">
        <w:rPr>
          <w:shd w:val="clear" w:color="auto" w:fill="FFFFFF"/>
        </w:rPr>
        <w:t>- проводи</w:t>
      </w:r>
      <w:r>
        <w:rPr>
          <w:shd w:val="clear" w:color="auto" w:fill="FFFFFF"/>
        </w:rPr>
        <w:t>ло</w:t>
      </w:r>
      <w:r w:rsidRPr="00860C66">
        <w:rPr>
          <w:shd w:val="clear" w:color="auto" w:fill="FFFFFF"/>
        </w:rPr>
        <w:t xml:space="preserve"> тестирование выполнения нормативов испытаний (тестов) комплекса «Готов к труду и обороне» (ГТО)</w:t>
      </w:r>
      <w:r w:rsidR="00784225">
        <w:rPr>
          <w:shd w:val="clear" w:color="auto" w:fill="FFFFFF"/>
        </w:rPr>
        <w:t xml:space="preserve"> среди всех общеобразовательных и дошкольных учреждений, а также организаций и предприятий города Ишима;</w:t>
      </w:r>
    </w:p>
    <w:p w:rsidR="00860C66" w:rsidRPr="00860C66" w:rsidRDefault="00860C66" w:rsidP="00924093">
      <w:pPr>
        <w:pStyle w:val="formattext"/>
        <w:framePr w:w="9990" w:h="15271" w:hRule="exact" w:wrap="around" w:vAnchor="page" w:hAnchor="page" w:x="1351" w:y="736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60C66">
        <w:rPr>
          <w:spacing w:val="2"/>
        </w:rPr>
        <w:t>Учреждение осуществля</w:t>
      </w:r>
      <w:r>
        <w:rPr>
          <w:spacing w:val="2"/>
        </w:rPr>
        <w:t>ло</w:t>
      </w:r>
      <w:r w:rsidRPr="00860C66">
        <w:rPr>
          <w:spacing w:val="2"/>
        </w:rPr>
        <w:t xml:space="preserve"> дополнительный вид деятельности – образование в области спорта и отдыха.</w:t>
      </w:r>
    </w:p>
    <w:p w:rsidR="00860C66" w:rsidRPr="00860C66" w:rsidRDefault="00860C66" w:rsidP="00924093">
      <w:pPr>
        <w:pStyle w:val="formattext"/>
        <w:framePr w:w="9990" w:h="15271" w:hRule="exact" w:wrap="around" w:vAnchor="page" w:hAnchor="page" w:x="1351" w:y="736"/>
        <w:shd w:val="clear" w:color="auto" w:fill="FFFFFF"/>
        <w:tabs>
          <w:tab w:val="num" w:pos="0"/>
        </w:tabs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860C66">
        <w:rPr>
          <w:spacing w:val="2"/>
        </w:rPr>
        <w:t>В рамках осуществления дополнительного вида деятельности Учреждение:</w:t>
      </w:r>
    </w:p>
    <w:p w:rsidR="004F1128" w:rsidRDefault="00860C66" w:rsidP="00924093">
      <w:pPr>
        <w:framePr w:w="9990" w:h="15271" w:hRule="exact" w:wrap="around" w:vAnchor="page" w:hAnchor="page" w:x="1351" w:y="736"/>
        <w:shd w:val="clear" w:color="auto" w:fill="FFFFFF"/>
        <w:tabs>
          <w:tab w:val="num" w:pos="0"/>
        </w:tabs>
        <w:ind w:firstLine="709"/>
        <w:jc w:val="both"/>
        <w:rPr>
          <w:rStyle w:val="blk"/>
          <w:rFonts w:ascii="Times New Roman" w:hAnsi="Times New Roman" w:cs="Times New Roman"/>
          <w:lang w:val="ru-RU"/>
        </w:rPr>
      </w:pPr>
      <w:r w:rsidRPr="00860C66">
        <w:rPr>
          <w:rStyle w:val="blk"/>
          <w:rFonts w:ascii="Times New Roman" w:hAnsi="Times New Roman" w:cs="Times New Roman"/>
        </w:rPr>
        <w:t>- реализ</w:t>
      </w:r>
      <w:r>
        <w:rPr>
          <w:rStyle w:val="blk"/>
          <w:rFonts w:ascii="Times New Roman" w:hAnsi="Times New Roman" w:cs="Times New Roman"/>
          <w:lang w:val="ru-RU"/>
        </w:rPr>
        <w:t>овывало</w:t>
      </w:r>
      <w:r w:rsidRPr="00860C66">
        <w:rPr>
          <w:rStyle w:val="blk"/>
          <w:rFonts w:ascii="Times New Roman" w:hAnsi="Times New Roman" w:cs="Times New Roman"/>
        </w:rPr>
        <w:t xml:space="preserve"> дополнительные общеобразовательные программы </w:t>
      </w:r>
      <w:r w:rsidR="004F1128">
        <w:rPr>
          <w:rStyle w:val="blk"/>
          <w:rFonts w:ascii="Times New Roman" w:hAnsi="Times New Roman" w:cs="Times New Roman"/>
          <w:lang w:val="ru-RU"/>
        </w:rPr>
        <w:t xml:space="preserve">по дзюдо и шахматам </w:t>
      </w:r>
      <w:r w:rsidR="004F1128">
        <w:rPr>
          <w:rStyle w:val="blk"/>
          <w:rFonts w:ascii="Times New Roman" w:hAnsi="Times New Roman" w:cs="Times New Roman"/>
        </w:rPr>
        <w:t xml:space="preserve">физкультурно </w:t>
      </w:r>
      <w:r w:rsidR="004F1128">
        <w:rPr>
          <w:rStyle w:val="blk"/>
          <w:rFonts w:ascii="Times New Roman" w:hAnsi="Times New Roman" w:cs="Times New Roman"/>
          <w:lang w:val="ru-RU"/>
        </w:rPr>
        <w:t>– спортивной направленности в рамках ПФДО с общим охватом 51 занимающийся;</w:t>
      </w:r>
    </w:p>
    <w:p w:rsidR="00860C66" w:rsidRDefault="003844DD" w:rsidP="00924093">
      <w:pPr>
        <w:framePr w:w="9990" w:h="15271" w:hRule="exact" w:wrap="around" w:vAnchor="page" w:hAnchor="page" w:x="1351" w:y="736"/>
        <w:shd w:val="clear" w:color="auto" w:fill="FFFFFF"/>
        <w:tabs>
          <w:tab w:val="num" w:pos="0"/>
        </w:tabs>
        <w:ind w:firstLine="709"/>
        <w:jc w:val="both"/>
        <w:rPr>
          <w:color w:val="auto"/>
          <w:spacing w:val="-1"/>
        </w:rPr>
      </w:pPr>
      <w:r w:rsidRPr="004F1128">
        <w:rPr>
          <w:rStyle w:val="blk"/>
          <w:rFonts w:ascii="Times New Roman" w:hAnsi="Times New Roman" w:cs="Times New Roman"/>
        </w:rPr>
        <w:t>- осуществля</w:t>
      </w:r>
      <w:r w:rsidRPr="004F1128">
        <w:rPr>
          <w:rStyle w:val="blk"/>
          <w:rFonts w:ascii="Times New Roman" w:hAnsi="Times New Roman" w:cs="Times New Roman"/>
          <w:lang w:val="ru-RU"/>
        </w:rPr>
        <w:t>ло</w:t>
      </w:r>
      <w:r w:rsidR="00860C66" w:rsidRPr="004F1128">
        <w:rPr>
          <w:rStyle w:val="blk"/>
          <w:rFonts w:ascii="Times New Roman" w:hAnsi="Times New Roman" w:cs="Times New Roman"/>
        </w:rPr>
        <w:t xml:space="preserve"> организацию отдыха детей и молодежи (спортивный лагерь в каникулярный</w:t>
      </w:r>
      <w:r w:rsidR="004F1128">
        <w:rPr>
          <w:rStyle w:val="blk"/>
          <w:rFonts w:ascii="Times New Roman" w:hAnsi="Times New Roman" w:cs="Times New Roman"/>
        </w:rPr>
        <w:t xml:space="preserve"> период, с дневным пребыванием) </w:t>
      </w:r>
      <w:r w:rsidR="004F1128">
        <w:rPr>
          <w:rFonts w:ascii="Times New Roman" w:hAnsi="Times New Roman" w:cs="Times New Roman"/>
          <w:color w:val="auto"/>
          <w:spacing w:val="-1"/>
          <w:lang w:val="ru-RU"/>
        </w:rPr>
        <w:t>для 30 спортсменов.</w:t>
      </w:r>
      <w:r w:rsidR="004F1128" w:rsidRPr="00860C66">
        <w:rPr>
          <w:color w:val="auto"/>
          <w:spacing w:val="-1"/>
        </w:rPr>
        <w:t xml:space="preserve"> </w:t>
      </w:r>
    </w:p>
    <w:p w:rsidR="00AC59FA" w:rsidRPr="00AC59FA" w:rsidRDefault="00AC59FA" w:rsidP="00AC59FA">
      <w:pPr>
        <w:pStyle w:val="ac"/>
        <w:framePr w:w="9990" w:h="15271" w:hRule="exact" w:wrap="around" w:vAnchor="page" w:hAnchor="page" w:x="1351" w:y="7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C59FA">
        <w:rPr>
          <w:color w:val="000000"/>
        </w:rPr>
        <w:t>Организация физкультурно - спортивных мероприятий на территории</w:t>
      </w:r>
      <w:r>
        <w:rPr>
          <w:color w:val="000000"/>
        </w:rPr>
        <w:t xml:space="preserve"> </w:t>
      </w:r>
      <w:r w:rsidRPr="00AC59FA">
        <w:rPr>
          <w:color w:val="000000"/>
        </w:rPr>
        <w:t xml:space="preserve">г. Ишима осуществляется согласно утвержденному календарному плану, в который включено проведение спартакиады общеобразовательных и дошкольных учреждений, физкультурно-массовых и спортивных мероприятий по различным видам спорта. Общее руководство организацией и проведением спортивно- массовых мероприятий осуществляется департаментом по социальным вопросам администрации </w:t>
      </w:r>
      <w:r w:rsidRPr="00AC59FA">
        <w:rPr>
          <w:rFonts w:eastAsia="Calibri"/>
        </w:rPr>
        <w:t>г. Ишима</w:t>
      </w:r>
      <w:r w:rsidRPr="00AC59FA">
        <w:rPr>
          <w:color w:val="000000"/>
        </w:rPr>
        <w:t>,  непосредственное руководство возлага</w:t>
      </w:r>
      <w:r>
        <w:rPr>
          <w:color w:val="000000"/>
        </w:rPr>
        <w:t>лось</w:t>
      </w:r>
      <w:r w:rsidRPr="00AC59FA">
        <w:rPr>
          <w:color w:val="000000"/>
        </w:rPr>
        <w:t xml:space="preserve"> на </w:t>
      </w:r>
      <w:r w:rsidRPr="00AC59FA">
        <w:rPr>
          <w:rFonts w:eastAsia="Calibri"/>
        </w:rPr>
        <w:t xml:space="preserve">МАУ </w:t>
      </w:r>
      <w:r>
        <w:rPr>
          <w:rFonts w:eastAsia="Calibri"/>
        </w:rPr>
        <w:t>«</w:t>
      </w:r>
      <w:r w:rsidRPr="00AC59FA">
        <w:rPr>
          <w:rFonts w:eastAsia="Calibri"/>
        </w:rPr>
        <w:t>СШ</w:t>
      </w:r>
      <w:r>
        <w:rPr>
          <w:rFonts w:eastAsia="Calibri"/>
        </w:rPr>
        <w:t xml:space="preserve">            </w:t>
      </w:r>
      <w:r w:rsidRPr="00AC59FA">
        <w:rPr>
          <w:rFonts w:eastAsia="Calibri"/>
        </w:rPr>
        <w:t xml:space="preserve"> г. Ишима.</w:t>
      </w:r>
    </w:p>
    <w:p w:rsidR="00AC59FA" w:rsidRDefault="00AC59FA" w:rsidP="00AC59FA">
      <w:pPr>
        <w:pStyle w:val="ac"/>
        <w:framePr w:w="9990" w:h="15271" w:hRule="exact" w:wrap="around" w:vAnchor="page" w:hAnchor="page" w:x="1351" w:y="7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C59FA">
        <w:rPr>
          <w:color w:val="000000"/>
        </w:rPr>
        <w:t>Цель этих мероприятий - пропаганда физической культуры и спорта, в муниципальном округе город Ишим, приобщение детей, подростков  и взрослого населения к систематическим занятиям физической культурой и спортом. На эти цели в 20</w:t>
      </w:r>
      <w:r>
        <w:rPr>
          <w:color w:val="000000"/>
        </w:rPr>
        <w:t>20 году выделено 705718</w:t>
      </w:r>
      <w:r w:rsidRPr="00AC59FA">
        <w:rPr>
          <w:color w:val="000000"/>
        </w:rPr>
        <w:t xml:space="preserve"> рублей.</w:t>
      </w:r>
    </w:p>
    <w:p w:rsidR="003D4219" w:rsidRDefault="003D4219" w:rsidP="00AC59FA">
      <w:pPr>
        <w:pStyle w:val="ac"/>
        <w:framePr w:w="9990" w:h="15271" w:hRule="exact" w:wrap="around" w:vAnchor="page" w:hAnchor="page" w:x="1351" w:y="7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C59FA" w:rsidRPr="002C54D3" w:rsidRDefault="003D4219" w:rsidP="00AC59FA">
      <w:pPr>
        <w:pStyle w:val="22"/>
        <w:framePr w:w="9990" w:h="15271" w:hRule="exact" w:wrap="around" w:vAnchor="page" w:hAnchor="page" w:x="1351" w:y="736"/>
        <w:numPr>
          <w:ilvl w:val="1"/>
          <w:numId w:val="6"/>
        </w:numPr>
        <w:shd w:val="clear" w:color="auto" w:fill="auto"/>
        <w:tabs>
          <w:tab w:val="left" w:pos="0"/>
        </w:tabs>
        <w:spacing w:before="0" w:after="28" w:line="240" w:lineRule="auto"/>
        <w:ind w:left="0"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Руководители </w:t>
      </w:r>
      <w:r w:rsidR="00AC59FA" w:rsidRPr="002C54D3">
        <w:rPr>
          <w:i/>
          <w:sz w:val="24"/>
          <w:szCs w:val="24"/>
        </w:rPr>
        <w:t xml:space="preserve"> учреждения</w:t>
      </w:r>
    </w:p>
    <w:p w:rsidR="00AC59FA" w:rsidRPr="002C54D3" w:rsidRDefault="00AC59FA" w:rsidP="00AC59FA">
      <w:pPr>
        <w:pStyle w:val="22"/>
        <w:framePr w:w="9990" w:h="15271" w:hRule="exact" w:wrap="around" w:vAnchor="page" w:hAnchor="page" w:x="1351" w:y="736"/>
        <w:shd w:val="clear" w:color="auto" w:fill="auto"/>
        <w:spacing w:before="0" w:line="240" w:lineRule="auto"/>
        <w:ind w:left="40" w:right="20"/>
        <w:jc w:val="both"/>
        <w:rPr>
          <w:rStyle w:val="11"/>
          <w:sz w:val="24"/>
          <w:szCs w:val="24"/>
          <w:lang w:val="ru-RU"/>
        </w:rPr>
      </w:pPr>
      <w:r w:rsidRPr="002C54D3">
        <w:rPr>
          <w:sz w:val="24"/>
          <w:szCs w:val="24"/>
        </w:rPr>
        <w:t xml:space="preserve">Директор </w:t>
      </w:r>
      <w:r>
        <w:rPr>
          <w:rStyle w:val="11"/>
          <w:sz w:val="24"/>
          <w:szCs w:val="24"/>
          <w:lang w:val="ru-RU"/>
        </w:rPr>
        <w:t>Костельный Станислав Богданович</w:t>
      </w:r>
    </w:p>
    <w:p w:rsidR="00AC59FA" w:rsidRPr="002C54D3" w:rsidRDefault="00AC59FA" w:rsidP="00AC59FA">
      <w:pPr>
        <w:pStyle w:val="22"/>
        <w:framePr w:w="9990" w:h="15271" w:hRule="exact" w:wrap="around" w:vAnchor="page" w:hAnchor="page" w:x="1351" w:y="736"/>
        <w:shd w:val="clear" w:color="auto" w:fill="auto"/>
        <w:spacing w:before="0" w:line="240" w:lineRule="auto"/>
        <w:ind w:left="40" w:right="20"/>
        <w:jc w:val="both"/>
        <w:rPr>
          <w:rStyle w:val="11"/>
          <w:sz w:val="24"/>
          <w:szCs w:val="24"/>
          <w:lang w:val="ru-RU"/>
        </w:rPr>
      </w:pPr>
      <w:r w:rsidRPr="002C54D3">
        <w:rPr>
          <w:sz w:val="24"/>
          <w:szCs w:val="24"/>
        </w:rPr>
        <w:t>Зам</w:t>
      </w:r>
      <w:r>
        <w:rPr>
          <w:sz w:val="24"/>
          <w:szCs w:val="24"/>
          <w:lang w:val="ru-RU"/>
        </w:rPr>
        <w:t>еститель</w:t>
      </w:r>
      <w:r w:rsidRPr="002C54D3">
        <w:rPr>
          <w:sz w:val="24"/>
          <w:szCs w:val="24"/>
        </w:rPr>
        <w:t xml:space="preserve"> директора</w:t>
      </w:r>
      <w:r w:rsidRPr="002C54D3">
        <w:rPr>
          <w:sz w:val="24"/>
          <w:szCs w:val="24"/>
          <w:lang w:val="ru-RU"/>
        </w:rPr>
        <w:t xml:space="preserve"> </w:t>
      </w:r>
      <w:r w:rsidRPr="002C54D3">
        <w:rPr>
          <w:rStyle w:val="11"/>
          <w:sz w:val="24"/>
          <w:szCs w:val="24"/>
          <w:u w:val="none"/>
        </w:rPr>
        <w:t xml:space="preserve">по </w:t>
      </w:r>
      <w:r>
        <w:rPr>
          <w:rStyle w:val="11"/>
          <w:sz w:val="24"/>
          <w:szCs w:val="24"/>
          <w:u w:val="none"/>
          <w:lang w:val="ru-RU"/>
        </w:rPr>
        <w:t>физкультурно-спортивной работе</w:t>
      </w:r>
      <w:r w:rsidRPr="002C54D3">
        <w:rPr>
          <w:rStyle w:val="11"/>
          <w:sz w:val="24"/>
          <w:szCs w:val="24"/>
          <w:u w:val="none"/>
        </w:rPr>
        <w:t xml:space="preserve">е </w:t>
      </w:r>
      <w:r w:rsidRPr="002C54D3">
        <w:rPr>
          <w:rStyle w:val="11"/>
          <w:sz w:val="24"/>
          <w:szCs w:val="24"/>
          <w:lang w:val="ru-RU"/>
        </w:rPr>
        <w:t>Яук Светлана Владимировна</w:t>
      </w:r>
    </w:p>
    <w:p w:rsidR="00AC59FA" w:rsidRDefault="00AC59FA" w:rsidP="00AC59FA">
      <w:pPr>
        <w:pStyle w:val="22"/>
        <w:framePr w:w="9990" w:h="15271" w:hRule="exact" w:wrap="around" w:vAnchor="page" w:hAnchor="page" w:x="1351" w:y="736"/>
        <w:shd w:val="clear" w:color="auto" w:fill="auto"/>
        <w:spacing w:before="0" w:line="240" w:lineRule="auto"/>
        <w:ind w:left="40" w:right="20"/>
        <w:jc w:val="both"/>
        <w:rPr>
          <w:rStyle w:val="11"/>
          <w:sz w:val="24"/>
          <w:szCs w:val="24"/>
          <w:lang w:val="ru-RU"/>
        </w:rPr>
      </w:pPr>
      <w:r w:rsidRPr="002C54D3">
        <w:rPr>
          <w:rStyle w:val="11"/>
          <w:sz w:val="24"/>
          <w:szCs w:val="24"/>
          <w:u w:val="none"/>
          <w:lang w:val="ru-RU"/>
        </w:rPr>
        <w:t>Зам</w:t>
      </w:r>
      <w:r>
        <w:rPr>
          <w:rStyle w:val="11"/>
          <w:sz w:val="24"/>
          <w:szCs w:val="24"/>
          <w:u w:val="none"/>
          <w:lang w:val="ru-RU"/>
        </w:rPr>
        <w:t>еститель</w:t>
      </w:r>
      <w:r w:rsidRPr="002C54D3">
        <w:rPr>
          <w:rStyle w:val="11"/>
          <w:sz w:val="24"/>
          <w:szCs w:val="24"/>
          <w:u w:val="none"/>
          <w:lang w:val="ru-RU"/>
        </w:rPr>
        <w:t xml:space="preserve"> директора по методической работе </w:t>
      </w:r>
      <w:r w:rsidRPr="002C54D3">
        <w:rPr>
          <w:rStyle w:val="11"/>
          <w:sz w:val="24"/>
          <w:szCs w:val="24"/>
          <w:lang w:val="ru-RU"/>
        </w:rPr>
        <w:t>Прокопьева Ольга Владимировна</w:t>
      </w:r>
    </w:p>
    <w:p w:rsidR="00AC59FA" w:rsidRPr="002C54D3" w:rsidRDefault="00AC59FA" w:rsidP="00AC59FA">
      <w:pPr>
        <w:pStyle w:val="22"/>
        <w:framePr w:w="9990" w:h="15271" w:hRule="exact" w:wrap="around" w:vAnchor="page" w:hAnchor="page" w:x="1351" w:y="736"/>
        <w:shd w:val="clear" w:color="auto" w:fill="auto"/>
        <w:spacing w:before="0" w:line="240" w:lineRule="auto"/>
        <w:ind w:left="40" w:right="20"/>
        <w:jc w:val="both"/>
        <w:rPr>
          <w:sz w:val="24"/>
          <w:szCs w:val="24"/>
          <w:lang w:val="ru-RU"/>
        </w:rPr>
      </w:pPr>
    </w:p>
    <w:p w:rsidR="00AC59FA" w:rsidRPr="002C54D3" w:rsidRDefault="00AC59FA" w:rsidP="00AC59FA">
      <w:pPr>
        <w:pStyle w:val="22"/>
        <w:framePr w:w="9990" w:h="15271" w:hRule="exact" w:wrap="around" w:vAnchor="page" w:hAnchor="page" w:x="1351" w:y="736"/>
        <w:shd w:val="clear" w:color="auto" w:fill="auto"/>
        <w:spacing w:before="0" w:line="240" w:lineRule="auto"/>
        <w:ind w:right="20"/>
        <w:rPr>
          <w:b/>
          <w:i/>
          <w:sz w:val="24"/>
          <w:szCs w:val="24"/>
        </w:rPr>
      </w:pPr>
      <w:r w:rsidRPr="002C54D3">
        <w:rPr>
          <w:b/>
          <w:i/>
          <w:sz w:val="24"/>
          <w:szCs w:val="24"/>
        </w:rPr>
        <w:t>Оценка системы управления организации</w:t>
      </w:r>
    </w:p>
    <w:p w:rsidR="00AC59FA" w:rsidRPr="002C54D3" w:rsidRDefault="00AC59FA" w:rsidP="00AC59FA">
      <w:pPr>
        <w:pStyle w:val="22"/>
        <w:framePr w:w="9990" w:h="15271" w:hRule="exact" w:wrap="around" w:vAnchor="page" w:hAnchor="page" w:x="1351" w:y="736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54D3">
        <w:rPr>
          <w:i/>
          <w:sz w:val="24"/>
          <w:szCs w:val="24"/>
        </w:rPr>
        <w:t>Управление</w:t>
      </w:r>
      <w:r w:rsidRPr="002C54D3">
        <w:rPr>
          <w:sz w:val="24"/>
          <w:szCs w:val="24"/>
        </w:rPr>
        <w:t xml:space="preserve"> осуществляется в соответствии с действующим законодательством </w:t>
      </w:r>
    </w:p>
    <w:p w:rsidR="00AC59FA" w:rsidRPr="002C54D3" w:rsidRDefault="00AC59FA" w:rsidP="00AC59FA">
      <w:pPr>
        <w:pStyle w:val="22"/>
        <w:framePr w:w="9990" w:h="15271" w:hRule="exact" w:wrap="around" w:vAnchor="page" w:hAnchor="page" w:x="1351" w:y="736"/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 w:rsidRPr="002C54D3">
        <w:rPr>
          <w:sz w:val="24"/>
          <w:szCs w:val="24"/>
        </w:rPr>
        <w:t>Российской Федерации, на принципах демократичности, открытости, приоритета общечеловеческих ценностей, охраны жизни и здоровья человека, свободного развития личности.</w:t>
      </w:r>
    </w:p>
    <w:p w:rsidR="00AC59FA" w:rsidRPr="002C54D3" w:rsidRDefault="00AC59FA" w:rsidP="00AC59FA">
      <w:pPr>
        <w:pStyle w:val="22"/>
        <w:framePr w:w="9990" w:h="15271" w:hRule="exact" w:wrap="around" w:vAnchor="page" w:hAnchor="page" w:x="1351" w:y="736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  <w:lang w:val="ru-RU"/>
        </w:rPr>
      </w:pPr>
      <w:r w:rsidRPr="002C54D3">
        <w:rPr>
          <w:sz w:val="24"/>
          <w:szCs w:val="24"/>
        </w:rPr>
        <w:t xml:space="preserve">Административное управление МАУ </w:t>
      </w:r>
      <w:r>
        <w:rPr>
          <w:sz w:val="24"/>
          <w:szCs w:val="24"/>
          <w:lang w:val="ru-RU"/>
        </w:rPr>
        <w:t>«</w:t>
      </w:r>
      <w:r w:rsidRPr="002C54D3">
        <w:rPr>
          <w:sz w:val="24"/>
          <w:szCs w:val="24"/>
        </w:rPr>
        <w:t>СШ г.</w:t>
      </w:r>
      <w:r w:rsidRPr="002C54D3">
        <w:rPr>
          <w:sz w:val="24"/>
          <w:szCs w:val="24"/>
          <w:lang w:val="ru-RU"/>
        </w:rPr>
        <w:t xml:space="preserve"> Ишима</w:t>
      </w:r>
      <w:r>
        <w:rPr>
          <w:sz w:val="24"/>
          <w:szCs w:val="24"/>
          <w:lang w:val="ru-RU"/>
        </w:rPr>
        <w:t>»</w:t>
      </w:r>
      <w:r w:rsidRPr="002C54D3">
        <w:rPr>
          <w:sz w:val="24"/>
          <w:szCs w:val="24"/>
        </w:rPr>
        <w:t xml:space="preserve"> осуществляется директором и его заместител</w:t>
      </w:r>
      <w:r w:rsidRPr="002C54D3">
        <w:rPr>
          <w:sz w:val="24"/>
          <w:szCs w:val="24"/>
          <w:lang w:val="ru-RU"/>
        </w:rPr>
        <w:t>ями</w:t>
      </w:r>
      <w:r w:rsidRPr="002C54D3">
        <w:rPr>
          <w:sz w:val="24"/>
          <w:szCs w:val="24"/>
        </w:rPr>
        <w:t xml:space="preserve">. Методическое сопровождение образовательного процесса осуществляется </w:t>
      </w:r>
      <w:r w:rsidRPr="002C54D3">
        <w:rPr>
          <w:sz w:val="24"/>
          <w:szCs w:val="24"/>
          <w:lang w:val="ru-RU"/>
        </w:rPr>
        <w:t xml:space="preserve">заместителем директора по </w:t>
      </w:r>
      <w:r>
        <w:rPr>
          <w:sz w:val="24"/>
          <w:szCs w:val="24"/>
          <w:lang w:val="ru-RU"/>
        </w:rPr>
        <w:t xml:space="preserve">МР </w:t>
      </w:r>
      <w:r w:rsidRPr="002C54D3">
        <w:rPr>
          <w:sz w:val="24"/>
          <w:szCs w:val="24"/>
          <w:lang w:val="ru-RU"/>
        </w:rPr>
        <w:t xml:space="preserve">и заместителем директора по </w:t>
      </w:r>
      <w:r>
        <w:rPr>
          <w:sz w:val="24"/>
          <w:szCs w:val="24"/>
          <w:lang w:val="ru-RU"/>
        </w:rPr>
        <w:t>ФС</w:t>
      </w:r>
      <w:r w:rsidRPr="002C54D3">
        <w:rPr>
          <w:sz w:val="24"/>
          <w:szCs w:val="24"/>
          <w:lang w:val="ru-RU"/>
        </w:rPr>
        <w:t>Р.</w:t>
      </w:r>
    </w:p>
    <w:p w:rsidR="00AC59FA" w:rsidRPr="002C54D3" w:rsidRDefault="00AC59FA" w:rsidP="00AC59FA">
      <w:pPr>
        <w:pStyle w:val="22"/>
        <w:framePr w:w="9990" w:h="15271" w:hRule="exact" w:wrap="around" w:vAnchor="page" w:hAnchor="page" w:x="1351" w:y="736"/>
        <w:shd w:val="clear" w:color="auto" w:fill="auto"/>
        <w:spacing w:before="0" w:line="240" w:lineRule="auto"/>
        <w:ind w:right="20" w:firstLine="709"/>
        <w:jc w:val="both"/>
        <w:rPr>
          <w:sz w:val="24"/>
          <w:szCs w:val="24"/>
        </w:rPr>
      </w:pPr>
      <w:r w:rsidRPr="002C54D3">
        <w:rPr>
          <w:sz w:val="24"/>
          <w:szCs w:val="24"/>
        </w:rPr>
        <w:t xml:space="preserve">Высшим органом самоуправления является собрание </w:t>
      </w:r>
      <w:r w:rsidRPr="002C54D3">
        <w:rPr>
          <w:sz w:val="24"/>
          <w:szCs w:val="24"/>
          <w:lang w:val="ru-RU"/>
        </w:rPr>
        <w:t>трудового коллектива</w:t>
      </w:r>
      <w:r w:rsidRPr="002C54D3">
        <w:rPr>
          <w:sz w:val="24"/>
          <w:szCs w:val="24"/>
        </w:rPr>
        <w:t xml:space="preserve">. Постоянно действующим коллегиальным органом является </w:t>
      </w:r>
      <w:r>
        <w:rPr>
          <w:sz w:val="24"/>
          <w:szCs w:val="24"/>
          <w:lang w:val="ru-RU"/>
        </w:rPr>
        <w:t>тренерский</w:t>
      </w:r>
      <w:r>
        <w:rPr>
          <w:sz w:val="24"/>
          <w:szCs w:val="24"/>
          <w:lang w:val="ru-RU"/>
        </w:rPr>
        <w:tab/>
      </w:r>
      <w:r w:rsidRPr="002C54D3">
        <w:rPr>
          <w:sz w:val="24"/>
          <w:szCs w:val="24"/>
        </w:rPr>
        <w:t>совет,</w:t>
      </w:r>
      <w:r w:rsidR="003D4219">
        <w:rPr>
          <w:sz w:val="24"/>
          <w:szCs w:val="24"/>
          <w:lang w:val="ru-RU"/>
        </w:rPr>
        <w:t>в</w:t>
      </w:r>
      <w:r w:rsidRPr="002C54D3">
        <w:rPr>
          <w:sz w:val="24"/>
          <w:szCs w:val="24"/>
        </w:rPr>
        <w:t>ыполняющий управленческие, воспитательные, методические и социально-педагогические функции. Наблюдательный совет - с целью обеспечения демократического и государственно-общественного управления учреждением и осуществление в соответствии с уставом учреждения решение отдельных вопросов, относящихся к компетенции Наблюдательного совета.</w:t>
      </w:r>
    </w:p>
    <w:p w:rsidR="00AC59FA" w:rsidRDefault="00AC59FA" w:rsidP="00AC59FA">
      <w:pPr>
        <w:pStyle w:val="22"/>
        <w:framePr w:w="9990" w:h="15271" w:hRule="exact" w:wrap="around" w:vAnchor="page" w:hAnchor="page" w:x="1351" w:y="73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2C54D3">
        <w:rPr>
          <w:sz w:val="24"/>
          <w:szCs w:val="24"/>
        </w:rPr>
        <w:t>Учреждение обеспечен</w:t>
      </w:r>
      <w:r w:rsidRPr="002C54D3">
        <w:rPr>
          <w:sz w:val="24"/>
          <w:szCs w:val="24"/>
          <w:lang w:val="ru-RU"/>
        </w:rPr>
        <w:t>о</w:t>
      </w:r>
      <w:r w:rsidRPr="002C54D3">
        <w:rPr>
          <w:sz w:val="24"/>
          <w:szCs w:val="24"/>
        </w:rPr>
        <w:t xml:space="preserve"> нормативно-правовыми документами.</w:t>
      </w:r>
    </w:p>
    <w:p w:rsidR="00AC59FA" w:rsidRDefault="00AC59FA" w:rsidP="00AC59FA">
      <w:pPr>
        <w:pStyle w:val="22"/>
        <w:framePr w:w="9990" w:h="15271" w:hRule="exact" w:wrap="around" w:vAnchor="page" w:hAnchor="page" w:x="1351" w:y="736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</w:p>
    <w:p w:rsidR="00AC59FA" w:rsidRPr="002C54D3" w:rsidRDefault="00AC59FA" w:rsidP="00AC59FA">
      <w:pPr>
        <w:pStyle w:val="22"/>
        <w:framePr w:w="9990" w:h="15271" w:hRule="exact" w:wrap="around" w:vAnchor="page" w:hAnchor="page" w:x="1351" w:y="736"/>
        <w:shd w:val="clear" w:color="auto" w:fill="auto"/>
        <w:spacing w:before="0" w:line="24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</w:t>
      </w:r>
      <w:r w:rsidRPr="002C54D3">
        <w:rPr>
          <w:i/>
          <w:sz w:val="24"/>
          <w:szCs w:val="24"/>
        </w:rPr>
        <w:t>1.</w:t>
      </w:r>
      <w:r w:rsidRPr="002C54D3">
        <w:rPr>
          <w:i/>
          <w:sz w:val="24"/>
          <w:szCs w:val="24"/>
          <w:lang w:val="ru-RU"/>
        </w:rPr>
        <w:t>3</w:t>
      </w:r>
      <w:r w:rsidRPr="002C54D3">
        <w:rPr>
          <w:i/>
          <w:sz w:val="24"/>
          <w:szCs w:val="24"/>
        </w:rPr>
        <w:t>. Сведения о кадрах Учреждения</w:t>
      </w:r>
    </w:p>
    <w:p w:rsidR="00AC59FA" w:rsidRPr="002C54D3" w:rsidRDefault="00AC59FA" w:rsidP="00AC59FA">
      <w:pPr>
        <w:framePr w:w="9990" w:h="15271" w:hRule="exact" w:wrap="around" w:vAnchor="page" w:hAnchor="page" w:x="1351" w:y="736"/>
        <w:spacing w:after="120"/>
        <w:ind w:firstLine="708"/>
        <w:jc w:val="both"/>
        <w:rPr>
          <w:rFonts w:ascii="Times New Roman" w:hAnsi="Times New Roman" w:cs="Times New Roman"/>
        </w:rPr>
      </w:pPr>
      <w:r w:rsidRPr="002C54D3">
        <w:rPr>
          <w:rFonts w:ascii="Times New Roman" w:hAnsi="Times New Roman" w:cs="Times New Roman"/>
        </w:rPr>
        <w:t xml:space="preserve">Общая численность сотрудников МАУ </w:t>
      </w:r>
      <w:r>
        <w:rPr>
          <w:rFonts w:ascii="Times New Roman" w:hAnsi="Times New Roman" w:cs="Times New Roman"/>
          <w:lang w:val="ru-RU"/>
        </w:rPr>
        <w:t>«СШ</w:t>
      </w:r>
      <w:r w:rsidRPr="002C54D3">
        <w:rPr>
          <w:rFonts w:ascii="Times New Roman" w:hAnsi="Times New Roman" w:cs="Times New Roman"/>
          <w:lang w:val="ru-RU"/>
        </w:rPr>
        <w:t xml:space="preserve"> г. Ишима</w:t>
      </w:r>
      <w:r>
        <w:rPr>
          <w:rFonts w:ascii="Times New Roman" w:hAnsi="Times New Roman" w:cs="Times New Roman"/>
          <w:lang w:val="ru-RU"/>
        </w:rPr>
        <w:t>»</w:t>
      </w:r>
      <w:r w:rsidRPr="002C54D3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  <w:lang w:val="ru-RU"/>
        </w:rPr>
        <w:t>66</w:t>
      </w:r>
      <w:r w:rsidRPr="002C54D3">
        <w:rPr>
          <w:rFonts w:ascii="Times New Roman" w:hAnsi="Times New Roman" w:cs="Times New Roman"/>
        </w:rPr>
        <w:t xml:space="preserve"> человек, из них </w:t>
      </w:r>
      <w:r>
        <w:rPr>
          <w:rFonts w:ascii="Times New Roman" w:hAnsi="Times New Roman" w:cs="Times New Roman"/>
          <w:lang w:val="ru-RU"/>
        </w:rPr>
        <w:t>35 (25 штатных и 10 совместителей)</w:t>
      </w:r>
      <w:r w:rsidRPr="002C54D3">
        <w:rPr>
          <w:rFonts w:ascii="Times New Roman" w:hAnsi="Times New Roman" w:cs="Times New Roman"/>
          <w:lang w:val="ru-RU"/>
        </w:rPr>
        <w:t xml:space="preserve"> </w:t>
      </w:r>
      <w:r w:rsidRPr="002C54D3"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  <w:lang w:val="ru-RU"/>
        </w:rPr>
        <w:t>а</w:t>
      </w:r>
      <w:r w:rsidRPr="002C54D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lang w:val="ru-RU"/>
        </w:rPr>
        <w:t>53%</w:t>
      </w:r>
      <w:r w:rsidRPr="002C54D3">
        <w:rPr>
          <w:rFonts w:ascii="Times New Roman" w:hAnsi="Times New Roman" w:cs="Times New Roman"/>
        </w:rPr>
        <w:t xml:space="preserve">) относятся к </w:t>
      </w:r>
      <w:r>
        <w:rPr>
          <w:rFonts w:ascii="Times New Roman" w:hAnsi="Times New Roman" w:cs="Times New Roman"/>
          <w:lang w:val="ru-RU"/>
        </w:rPr>
        <w:t>тренерскому</w:t>
      </w:r>
      <w:r w:rsidRPr="002C54D3">
        <w:rPr>
          <w:rFonts w:ascii="Times New Roman" w:hAnsi="Times New Roman" w:cs="Times New Roman"/>
        </w:rPr>
        <w:t xml:space="preserve"> составу</w:t>
      </w:r>
      <w:r>
        <w:rPr>
          <w:rFonts w:ascii="Times New Roman" w:hAnsi="Times New Roman" w:cs="Times New Roman"/>
          <w:lang w:val="ru-RU"/>
        </w:rPr>
        <w:t xml:space="preserve">. Из числа штатных тренеров  </w:t>
      </w:r>
      <w:r w:rsidRPr="002C54D3">
        <w:rPr>
          <w:rFonts w:ascii="Times New Roman" w:hAnsi="Times New Roman" w:cs="Times New Roman"/>
        </w:rPr>
        <w:t xml:space="preserve">имеют высшее </w:t>
      </w:r>
      <w:r w:rsidRPr="002C54D3">
        <w:rPr>
          <w:rFonts w:ascii="Times New Roman" w:hAnsi="Times New Roman" w:cs="Times New Roman"/>
          <w:lang w:val="ru-RU"/>
        </w:rPr>
        <w:t xml:space="preserve">специальное </w:t>
      </w:r>
      <w:r w:rsidRPr="002C54D3">
        <w:rPr>
          <w:rFonts w:ascii="Times New Roman" w:hAnsi="Times New Roman" w:cs="Times New Roman"/>
        </w:rPr>
        <w:t>образование</w:t>
      </w:r>
      <w:r w:rsidRPr="002C54D3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1</w:t>
      </w:r>
      <w:r w:rsidRPr="002C54D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тренера</w:t>
      </w:r>
      <w:r w:rsidRPr="002C54D3">
        <w:rPr>
          <w:rFonts w:ascii="Times New Roman" w:hAnsi="Times New Roman" w:cs="Times New Roman"/>
          <w:lang w:val="ru-RU"/>
        </w:rPr>
        <w:t xml:space="preserve"> - среднее специальное образование</w:t>
      </w:r>
      <w:r w:rsidRPr="002C54D3">
        <w:rPr>
          <w:rFonts w:ascii="Times New Roman" w:hAnsi="Times New Roman" w:cs="Times New Roman"/>
        </w:rPr>
        <w:t xml:space="preserve">.  </w:t>
      </w:r>
    </w:p>
    <w:p w:rsidR="00AC59FA" w:rsidRPr="002C54D3" w:rsidRDefault="00AC59FA" w:rsidP="00AC59FA">
      <w:pPr>
        <w:pStyle w:val="22"/>
        <w:framePr w:w="9990" w:h="15271" w:hRule="exact" w:wrap="around" w:vAnchor="page" w:hAnchor="page" w:x="1351" w:y="736"/>
        <w:shd w:val="clear" w:color="auto" w:fill="auto"/>
        <w:spacing w:before="0" w:after="120" w:line="240" w:lineRule="auto"/>
        <w:ind w:left="23" w:hanging="23"/>
        <w:rPr>
          <w:i/>
          <w:sz w:val="24"/>
          <w:szCs w:val="24"/>
        </w:rPr>
      </w:pPr>
      <w:r w:rsidRPr="002C54D3">
        <w:rPr>
          <w:i/>
          <w:sz w:val="24"/>
          <w:szCs w:val="24"/>
          <w:lang w:val="ru-RU"/>
        </w:rPr>
        <w:t xml:space="preserve">1.4. </w:t>
      </w:r>
      <w:r w:rsidRPr="002C54D3">
        <w:rPr>
          <w:i/>
          <w:sz w:val="24"/>
          <w:szCs w:val="24"/>
        </w:rPr>
        <w:t xml:space="preserve">Соблюдение прав участников </w:t>
      </w:r>
      <w:r>
        <w:rPr>
          <w:i/>
          <w:sz w:val="24"/>
          <w:szCs w:val="24"/>
          <w:lang w:val="ru-RU"/>
        </w:rPr>
        <w:t>тренировочного</w:t>
      </w:r>
      <w:r w:rsidRPr="002C54D3">
        <w:rPr>
          <w:i/>
          <w:sz w:val="24"/>
          <w:szCs w:val="24"/>
        </w:rPr>
        <w:t xml:space="preserve"> процесса</w:t>
      </w:r>
    </w:p>
    <w:p w:rsidR="00AC59FA" w:rsidRPr="00AC59FA" w:rsidRDefault="00AC59FA" w:rsidP="00AC59FA">
      <w:pPr>
        <w:pStyle w:val="ac"/>
        <w:framePr w:w="9990" w:h="15271" w:hRule="exact" w:wrap="around" w:vAnchor="page" w:hAnchor="page" w:x="1351" w:y="73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2C54D3">
        <w:t xml:space="preserve">За год работы МАУ </w:t>
      </w:r>
      <w:r>
        <w:t>«</w:t>
      </w:r>
      <w:r w:rsidRPr="002C54D3">
        <w:t>СШ г. Ишима</w:t>
      </w:r>
      <w:r>
        <w:t>» обоснованных жалоб со стороны занимающихся</w:t>
      </w:r>
      <w:r w:rsidRPr="002C54D3">
        <w:t xml:space="preserve"> и родителей не поступало. В учреждении создана комиссия по урегулированию споров между участниками образовательных отношений.</w:t>
      </w:r>
    </w:p>
    <w:p w:rsidR="00AC59FA" w:rsidRPr="009218EB" w:rsidRDefault="00AC59FA" w:rsidP="00AC59FA">
      <w:pPr>
        <w:framePr w:w="9990" w:h="15271" w:hRule="exact" w:wrap="around" w:vAnchor="page" w:hAnchor="page" w:x="1351" w:y="736"/>
        <w:ind w:left="1418"/>
        <w:rPr>
          <w:rFonts w:ascii="Times New Roman" w:hAnsi="Times New Roman" w:cs="Times New Roman"/>
          <w:color w:val="auto"/>
        </w:rPr>
        <w:sectPr w:rsidR="00AC59FA" w:rsidRPr="009218EB" w:rsidSect="00D0176D">
          <w:pgSz w:w="11905" w:h="16837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5763EB" w:rsidRPr="002C54D3" w:rsidRDefault="005763EB" w:rsidP="00924093">
      <w:pPr>
        <w:pStyle w:val="22"/>
        <w:framePr w:w="9990" w:h="15271" w:hRule="exact" w:wrap="around" w:vAnchor="page" w:hAnchor="page" w:x="1351" w:y="736"/>
        <w:shd w:val="clear" w:color="auto" w:fill="auto"/>
        <w:spacing w:before="0" w:after="120" w:line="240" w:lineRule="auto"/>
        <w:ind w:left="23" w:right="20" w:firstLine="720"/>
        <w:jc w:val="both"/>
        <w:rPr>
          <w:sz w:val="24"/>
          <w:szCs w:val="24"/>
        </w:rPr>
      </w:pPr>
    </w:p>
    <w:p w:rsidR="00EB222A" w:rsidRPr="002C54D3" w:rsidRDefault="00EB222A" w:rsidP="00924093">
      <w:pPr>
        <w:pStyle w:val="22"/>
        <w:framePr w:w="9990" w:h="15271" w:hRule="exact" w:wrap="around" w:vAnchor="page" w:hAnchor="page" w:x="1351" w:y="736"/>
        <w:shd w:val="clear" w:color="auto" w:fill="auto"/>
        <w:spacing w:before="0" w:after="120" w:line="240" w:lineRule="auto"/>
        <w:ind w:left="23" w:right="20" w:hanging="23"/>
        <w:rPr>
          <w:i/>
          <w:sz w:val="24"/>
          <w:szCs w:val="24"/>
        </w:rPr>
      </w:pPr>
      <w:r w:rsidRPr="002C54D3">
        <w:rPr>
          <w:i/>
          <w:sz w:val="24"/>
          <w:szCs w:val="24"/>
          <w:lang w:val="ru-RU"/>
        </w:rPr>
        <w:t xml:space="preserve">1.5. </w:t>
      </w:r>
      <w:r w:rsidRPr="002C54D3">
        <w:rPr>
          <w:i/>
          <w:sz w:val="24"/>
          <w:szCs w:val="24"/>
        </w:rPr>
        <w:t xml:space="preserve">Взаимодействие учреждения с другими организациями </w:t>
      </w:r>
    </w:p>
    <w:p w:rsidR="005763EB" w:rsidRPr="002C54D3" w:rsidRDefault="00EB222A" w:rsidP="00924093">
      <w:pPr>
        <w:pStyle w:val="22"/>
        <w:framePr w:w="9990" w:h="15271" w:hRule="exact" w:wrap="around" w:vAnchor="page" w:hAnchor="page" w:x="1351" w:y="736"/>
        <w:shd w:val="clear" w:color="auto" w:fill="auto"/>
        <w:spacing w:before="0" w:after="120" w:line="240" w:lineRule="auto"/>
        <w:ind w:left="23" w:right="12" w:firstLine="686"/>
        <w:jc w:val="both"/>
        <w:rPr>
          <w:sz w:val="24"/>
          <w:szCs w:val="24"/>
        </w:rPr>
      </w:pPr>
      <w:r w:rsidRPr="002C54D3">
        <w:rPr>
          <w:sz w:val="24"/>
          <w:szCs w:val="24"/>
        </w:rPr>
        <w:t>Спортивная школа взаимодействует с общественными организациями: Федерациями по видам спорта, культивируемые в школе, также сотрудничает</w:t>
      </w:r>
      <w:r w:rsidR="00E47100">
        <w:rPr>
          <w:sz w:val="24"/>
          <w:szCs w:val="24"/>
        </w:rPr>
        <w:t xml:space="preserve"> с общеобразовательными школами и дошкольными учреждениями, общественными организациями и предприятиями города, </w:t>
      </w:r>
      <w:r w:rsidRPr="002C54D3">
        <w:rPr>
          <w:sz w:val="24"/>
          <w:szCs w:val="24"/>
        </w:rPr>
        <w:t xml:space="preserve"> что способствует приобщению </w:t>
      </w:r>
      <w:r w:rsidR="00E47100">
        <w:rPr>
          <w:sz w:val="24"/>
          <w:szCs w:val="24"/>
          <w:lang w:val="ru-RU"/>
        </w:rPr>
        <w:t xml:space="preserve">не только </w:t>
      </w:r>
      <w:r w:rsidRPr="002C54D3">
        <w:rPr>
          <w:sz w:val="24"/>
          <w:szCs w:val="24"/>
        </w:rPr>
        <w:t>детей и подростков к регулярным занятиям физ</w:t>
      </w:r>
      <w:r w:rsidRPr="002C54D3">
        <w:rPr>
          <w:sz w:val="24"/>
          <w:szCs w:val="24"/>
          <w:lang w:val="ru-RU"/>
        </w:rPr>
        <w:t xml:space="preserve">ической </w:t>
      </w:r>
      <w:r w:rsidRPr="002C54D3">
        <w:rPr>
          <w:sz w:val="24"/>
          <w:szCs w:val="24"/>
        </w:rPr>
        <w:t>культурой и спортом, формированию у них миров</w:t>
      </w:r>
      <w:r w:rsidR="00E47100">
        <w:rPr>
          <w:sz w:val="24"/>
          <w:szCs w:val="24"/>
        </w:rPr>
        <w:t>оззрения здорового образа жизни, но и взросло</w:t>
      </w:r>
      <w:r w:rsidR="00E47100">
        <w:rPr>
          <w:sz w:val="24"/>
          <w:szCs w:val="24"/>
          <w:lang w:val="ru-RU"/>
        </w:rPr>
        <w:t>е</w:t>
      </w:r>
      <w:r w:rsidR="00E47100">
        <w:rPr>
          <w:sz w:val="24"/>
          <w:szCs w:val="24"/>
        </w:rPr>
        <w:t xml:space="preserve"> населени</w:t>
      </w:r>
      <w:r w:rsidR="00E47100">
        <w:rPr>
          <w:sz w:val="24"/>
          <w:szCs w:val="24"/>
          <w:lang w:val="ru-RU"/>
        </w:rPr>
        <w:t>е</w:t>
      </w:r>
      <w:r w:rsidR="00E47100">
        <w:rPr>
          <w:sz w:val="24"/>
          <w:szCs w:val="24"/>
        </w:rPr>
        <w:t>.</w:t>
      </w:r>
    </w:p>
    <w:p w:rsidR="00AC59FA" w:rsidRDefault="00192306" w:rsidP="00192306">
      <w:pPr>
        <w:pStyle w:val="af4"/>
        <w:framePr w:w="9990" w:h="15271" w:hRule="exact" w:wrap="around" w:vAnchor="page" w:hAnchor="page" w:x="1351" w:y="736"/>
        <w:ind w:righ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</w:t>
      </w:r>
      <w:r w:rsidR="00AC59FA" w:rsidRPr="00131DAD">
        <w:rPr>
          <w:rFonts w:ascii="Times New Roman" w:hAnsi="Times New Roman"/>
          <w:i/>
          <w:sz w:val="24"/>
          <w:szCs w:val="24"/>
        </w:rPr>
        <w:t>1.6. Спортивные достижения за 2020 год</w:t>
      </w:r>
      <w:r w:rsidR="00AC59FA" w:rsidRPr="00131DAD">
        <w:rPr>
          <w:rFonts w:ascii="Times New Roman" w:hAnsi="Times New Roman"/>
          <w:i/>
          <w:sz w:val="24"/>
          <w:szCs w:val="24"/>
        </w:rPr>
        <w:br/>
      </w:r>
      <w:r w:rsidR="00AC59FA" w:rsidRPr="00192306">
        <w:rPr>
          <w:rFonts w:ascii="Times New Roman" w:hAnsi="Times New Roman"/>
          <w:sz w:val="16"/>
          <w:szCs w:val="16"/>
        </w:rPr>
        <w:br/>
      </w:r>
      <w:r w:rsidR="00AC59FA" w:rsidRPr="00131DAD">
        <w:rPr>
          <w:rFonts w:ascii="Times New Roman" w:hAnsi="Times New Roman"/>
          <w:sz w:val="24"/>
          <w:szCs w:val="24"/>
        </w:rPr>
        <w:t xml:space="preserve">1. </w:t>
      </w:r>
      <w:r w:rsidR="00AC59FA" w:rsidRPr="00131DAD">
        <w:rPr>
          <w:rFonts w:ascii="Times New Roman" w:hAnsi="Times New Roman"/>
          <w:sz w:val="24"/>
          <w:szCs w:val="24"/>
          <w:u w:val="single"/>
        </w:rPr>
        <w:t xml:space="preserve">Арутюнян Даниэл </w:t>
      </w:r>
      <w:r w:rsidR="00AC59FA" w:rsidRPr="00131DAD">
        <w:rPr>
          <w:rFonts w:ascii="Times New Roman" w:hAnsi="Times New Roman"/>
          <w:sz w:val="24"/>
          <w:szCs w:val="24"/>
        </w:rPr>
        <w:t>– поб</w:t>
      </w:r>
      <w:r w:rsidR="00AC59FA">
        <w:rPr>
          <w:rFonts w:ascii="Times New Roman" w:hAnsi="Times New Roman"/>
          <w:sz w:val="24"/>
          <w:szCs w:val="24"/>
        </w:rPr>
        <w:t xml:space="preserve">едитель Международного турнира </w:t>
      </w:r>
      <w:r w:rsidR="00AC59FA" w:rsidRPr="00131DAD">
        <w:rPr>
          <w:rFonts w:ascii="Times New Roman" w:hAnsi="Times New Roman"/>
          <w:sz w:val="24"/>
          <w:szCs w:val="24"/>
        </w:rPr>
        <w:t xml:space="preserve">по боксу среди юношей </w:t>
      </w:r>
      <w:r>
        <w:rPr>
          <w:rFonts w:ascii="Times New Roman" w:hAnsi="Times New Roman"/>
          <w:sz w:val="24"/>
          <w:szCs w:val="24"/>
        </w:rPr>
        <w:t xml:space="preserve"> </w:t>
      </w:r>
      <w:r w:rsidR="00AC59FA" w:rsidRPr="00131DAD">
        <w:rPr>
          <w:rFonts w:ascii="Times New Roman" w:hAnsi="Times New Roman"/>
          <w:sz w:val="24"/>
          <w:szCs w:val="24"/>
        </w:rPr>
        <w:t>15-16 лет</w:t>
      </w:r>
      <w:r w:rsidR="00AC59FA" w:rsidRPr="00131DAD">
        <w:rPr>
          <w:rFonts w:ascii="Times New Roman" w:hAnsi="Times New Roman"/>
          <w:sz w:val="24"/>
          <w:szCs w:val="24"/>
        </w:rPr>
        <w:br/>
        <w:t>2. Русакова Дарья – бронзовый призер Первенства Уральского федерального округа по дзюдо среди девушек  2006- 2007 гг.р.</w:t>
      </w:r>
    </w:p>
    <w:p w:rsidR="00AC59FA" w:rsidRDefault="00AC59FA" w:rsidP="00192306">
      <w:pPr>
        <w:pStyle w:val="af4"/>
        <w:framePr w:w="9990" w:h="15271" w:hRule="exact" w:wrap="around" w:vAnchor="page" w:hAnchor="page" w:x="1351" w:y="736"/>
        <w:ind w:right="142"/>
        <w:jc w:val="both"/>
        <w:rPr>
          <w:rFonts w:ascii="Times New Roman" w:hAnsi="Times New Roman"/>
          <w:sz w:val="24"/>
          <w:szCs w:val="24"/>
        </w:rPr>
      </w:pPr>
      <w:r w:rsidRPr="00131DAD">
        <w:rPr>
          <w:rFonts w:ascii="Times New Roman" w:hAnsi="Times New Roman"/>
          <w:sz w:val="24"/>
          <w:szCs w:val="24"/>
        </w:rPr>
        <w:t>Спортсмены МАУ «СШ г. Ишима» приняли участие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1DAD">
        <w:rPr>
          <w:rFonts w:ascii="Times New Roman" w:hAnsi="Times New Roman"/>
          <w:sz w:val="24"/>
          <w:szCs w:val="24"/>
        </w:rPr>
        <w:t xml:space="preserve"> в 16 спортивных мероприятиях регионального уровня с общим охватом 166</w:t>
      </w:r>
      <w:r>
        <w:rPr>
          <w:rFonts w:ascii="Times New Roman" w:hAnsi="Times New Roman"/>
          <w:sz w:val="24"/>
          <w:szCs w:val="24"/>
        </w:rPr>
        <w:t xml:space="preserve"> человек. </w:t>
      </w:r>
    </w:p>
    <w:p w:rsidR="00AC59FA" w:rsidRPr="00192306" w:rsidRDefault="00AC59FA" w:rsidP="00AC59FA">
      <w:pPr>
        <w:pStyle w:val="af4"/>
        <w:framePr w:w="9990" w:h="15271" w:hRule="exact" w:wrap="around" w:vAnchor="page" w:hAnchor="page" w:x="1351" w:y="736"/>
        <w:ind w:left="1276" w:right="1132" w:firstLine="567"/>
        <w:rPr>
          <w:rFonts w:ascii="Times New Roman" w:hAnsi="Times New Roman"/>
          <w:sz w:val="16"/>
          <w:szCs w:val="16"/>
        </w:rPr>
      </w:pPr>
    </w:p>
    <w:p w:rsidR="00AC59FA" w:rsidRPr="00924093" w:rsidRDefault="00AC59FA" w:rsidP="00AC59FA">
      <w:pPr>
        <w:pStyle w:val="af4"/>
        <w:framePr w:w="9990" w:h="15271" w:hRule="exact" w:wrap="around" w:vAnchor="page" w:hAnchor="page" w:x="1351" w:y="736"/>
        <w:ind w:left="1276" w:right="1132" w:firstLine="567"/>
        <w:jc w:val="center"/>
        <w:rPr>
          <w:rFonts w:ascii="Times New Roman" w:hAnsi="Times New Roman"/>
          <w:i/>
          <w:sz w:val="24"/>
          <w:szCs w:val="24"/>
        </w:rPr>
      </w:pPr>
      <w:r w:rsidRPr="00924093">
        <w:rPr>
          <w:rFonts w:ascii="Times New Roman" w:hAnsi="Times New Roman"/>
          <w:i/>
          <w:sz w:val="24"/>
          <w:szCs w:val="24"/>
        </w:rPr>
        <w:t>1.7. Подготовка членов сборных команд</w:t>
      </w:r>
    </w:p>
    <w:p w:rsidR="00AC59FA" w:rsidRDefault="00AC59FA" w:rsidP="00AC59FA">
      <w:pPr>
        <w:pStyle w:val="af4"/>
        <w:framePr w:w="9990" w:h="15271" w:hRule="exact" w:wrap="around" w:vAnchor="page" w:hAnchor="page" w:x="1351" w:y="736"/>
        <w:ind w:left="1276" w:right="1132" w:firstLine="567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0" w:type="auto"/>
        <w:tblInd w:w="350" w:type="dxa"/>
        <w:tblLayout w:type="fixed"/>
        <w:tblLook w:val="04A0" w:firstRow="1" w:lastRow="0" w:firstColumn="1" w:lastColumn="0" w:noHBand="0" w:noVBand="1"/>
      </w:tblPr>
      <w:tblGrid>
        <w:gridCol w:w="638"/>
        <w:gridCol w:w="7304"/>
        <w:gridCol w:w="1701"/>
      </w:tblGrid>
      <w:tr w:rsidR="00AC59FA" w:rsidTr="004878B4">
        <w:tc>
          <w:tcPr>
            <w:tcW w:w="638" w:type="dxa"/>
          </w:tcPr>
          <w:p w:rsidR="00AC59FA" w:rsidRDefault="00AC59FA" w:rsidP="00AC59FA">
            <w:pPr>
              <w:pStyle w:val="af4"/>
              <w:framePr w:w="9990" w:h="15271" w:hRule="exact" w:wrap="around" w:vAnchor="page" w:hAnchor="page" w:x="1351" w:y="736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304" w:type="dxa"/>
          </w:tcPr>
          <w:p w:rsidR="00AC59FA" w:rsidRDefault="00AC59FA" w:rsidP="00AC59FA">
            <w:pPr>
              <w:pStyle w:val="af4"/>
              <w:framePr w:w="9990" w:h="15271" w:hRule="exact" w:wrap="around" w:vAnchor="page" w:hAnchor="page" w:x="1351" w:y="736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 (кол-во)</w:t>
            </w:r>
          </w:p>
        </w:tc>
        <w:tc>
          <w:tcPr>
            <w:tcW w:w="1701" w:type="dxa"/>
          </w:tcPr>
          <w:p w:rsidR="00AC59FA" w:rsidRDefault="00AC59FA" w:rsidP="00AC59FA">
            <w:pPr>
              <w:pStyle w:val="af4"/>
              <w:framePr w:w="9990" w:h="15271" w:hRule="exact" w:wrap="around" w:vAnchor="page" w:hAnchor="page" w:x="1351" w:y="736"/>
              <w:ind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  <w:p w:rsidR="00AC59FA" w:rsidRDefault="00AC59FA" w:rsidP="00AC59FA">
            <w:pPr>
              <w:pStyle w:val="af4"/>
              <w:framePr w:w="9990" w:h="15271" w:hRule="exact" w:wrap="around" w:vAnchor="page" w:hAnchor="page" w:x="1351" w:y="736"/>
              <w:ind w:right="-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(кол-во)</w:t>
            </w:r>
          </w:p>
        </w:tc>
      </w:tr>
      <w:tr w:rsidR="00AC59FA" w:rsidTr="004878B4">
        <w:tc>
          <w:tcPr>
            <w:tcW w:w="638" w:type="dxa"/>
          </w:tcPr>
          <w:p w:rsidR="00AC59FA" w:rsidRPr="00924093" w:rsidRDefault="00AC59FA" w:rsidP="00AC59FA">
            <w:pPr>
              <w:pStyle w:val="af4"/>
              <w:framePr w:w="9990" w:h="15271" w:hRule="exact" w:wrap="around" w:vAnchor="page" w:hAnchor="page" w:x="1351" w:y="736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9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304" w:type="dxa"/>
          </w:tcPr>
          <w:p w:rsidR="00AC59FA" w:rsidRPr="00924093" w:rsidRDefault="00AC59FA" w:rsidP="00AC59FA">
            <w:pPr>
              <w:pStyle w:val="af4"/>
              <w:framePr w:w="9990" w:h="15271" w:hRule="exact" w:wrap="around" w:vAnchor="page" w:hAnchor="page" w:x="1351" w:y="736"/>
              <w:ind w:left="-172" w:right="-144"/>
              <w:jc w:val="center"/>
              <w:rPr>
                <w:rFonts w:ascii="Times New Roman" w:hAnsi="Times New Roman"/>
              </w:rPr>
            </w:pPr>
            <w:r w:rsidRPr="00924093">
              <w:rPr>
                <w:rFonts w:ascii="Times New Roman" w:hAnsi="Times New Roman"/>
                <w:bCs/>
              </w:rPr>
              <w:t>1 человек – член основного состава (юноши) бокс</w:t>
            </w:r>
          </w:p>
          <w:p w:rsidR="00AC59FA" w:rsidRPr="00924093" w:rsidRDefault="00AC59FA" w:rsidP="00AC59FA">
            <w:pPr>
              <w:pStyle w:val="af4"/>
              <w:framePr w:w="9990" w:h="15271" w:hRule="exact" w:wrap="around" w:vAnchor="page" w:hAnchor="page" w:x="1351" w:y="736"/>
              <w:ind w:left="-172" w:right="-144"/>
              <w:jc w:val="center"/>
              <w:rPr>
                <w:rFonts w:ascii="Times New Roman" w:hAnsi="Times New Roman"/>
              </w:rPr>
            </w:pPr>
            <w:r w:rsidRPr="00924093">
              <w:rPr>
                <w:rFonts w:ascii="Times New Roman" w:hAnsi="Times New Roman"/>
                <w:bCs/>
              </w:rPr>
              <w:t>1 человек – член основного состава (юноши) 1 человек основной состав (юниоры)</w:t>
            </w:r>
          </w:p>
          <w:p w:rsidR="00AC59FA" w:rsidRPr="00924093" w:rsidRDefault="00AC59FA" w:rsidP="00AC59FA">
            <w:pPr>
              <w:pStyle w:val="af4"/>
              <w:framePr w:w="9990" w:h="15271" w:hRule="exact" w:wrap="around" w:vAnchor="page" w:hAnchor="page" w:x="1351" w:y="736"/>
              <w:ind w:left="-172" w:right="-144"/>
              <w:jc w:val="center"/>
              <w:rPr>
                <w:rFonts w:ascii="Times New Roman" w:hAnsi="Times New Roman"/>
              </w:rPr>
            </w:pPr>
            <w:r w:rsidRPr="00924093">
              <w:rPr>
                <w:rFonts w:ascii="Times New Roman" w:hAnsi="Times New Roman"/>
                <w:bCs/>
              </w:rPr>
              <w:t>2 человека – члены основного состава (юниоры) скалолазание</w:t>
            </w:r>
          </w:p>
        </w:tc>
        <w:tc>
          <w:tcPr>
            <w:tcW w:w="1701" w:type="dxa"/>
          </w:tcPr>
          <w:p w:rsidR="00AC59FA" w:rsidRPr="00924093" w:rsidRDefault="00AC59FA" w:rsidP="00AC59FA">
            <w:pPr>
              <w:pStyle w:val="af4"/>
              <w:framePr w:w="9990" w:h="15271" w:hRule="exact" w:wrap="around" w:vAnchor="page" w:hAnchor="page" w:x="1351" w:y="736"/>
              <w:ind w:left="-144" w:right="-144"/>
              <w:jc w:val="center"/>
              <w:rPr>
                <w:rFonts w:ascii="Times New Roman" w:hAnsi="Times New Roman"/>
              </w:rPr>
            </w:pPr>
            <w:r w:rsidRPr="00924093">
              <w:rPr>
                <w:rFonts w:ascii="Times New Roman" w:hAnsi="Times New Roman"/>
                <w:bCs/>
              </w:rPr>
              <w:t>65</w:t>
            </w:r>
          </w:p>
        </w:tc>
      </w:tr>
      <w:tr w:rsidR="00AC59FA" w:rsidTr="004878B4">
        <w:tc>
          <w:tcPr>
            <w:tcW w:w="638" w:type="dxa"/>
          </w:tcPr>
          <w:p w:rsidR="00AC59FA" w:rsidRPr="00924093" w:rsidRDefault="00AC59FA" w:rsidP="00AC59FA">
            <w:pPr>
              <w:pStyle w:val="af4"/>
              <w:framePr w:w="9990" w:h="15271" w:hRule="exact" w:wrap="around" w:vAnchor="page" w:hAnchor="page" w:x="1351" w:y="736"/>
              <w:ind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304" w:type="dxa"/>
          </w:tcPr>
          <w:p w:rsidR="00AC59FA" w:rsidRPr="00924093" w:rsidRDefault="00AC59FA" w:rsidP="00AC59FA">
            <w:pPr>
              <w:pStyle w:val="af4"/>
              <w:framePr w:w="9990" w:h="15271" w:hRule="exact" w:wrap="around" w:vAnchor="page" w:hAnchor="page" w:x="1351" w:y="736"/>
              <w:ind w:left="-172" w:right="-144"/>
              <w:jc w:val="center"/>
              <w:rPr>
                <w:rFonts w:ascii="Times New Roman" w:hAnsi="Times New Roman"/>
              </w:rPr>
            </w:pPr>
            <w:r w:rsidRPr="00924093">
              <w:rPr>
                <w:rFonts w:ascii="Times New Roman" w:hAnsi="Times New Roman"/>
                <w:bCs/>
              </w:rPr>
              <w:t>1 человека – член основного состава (юниоры) скалолазание</w:t>
            </w:r>
          </w:p>
          <w:p w:rsidR="00AC59FA" w:rsidRPr="00924093" w:rsidRDefault="00AC59FA" w:rsidP="00AC59FA">
            <w:pPr>
              <w:pStyle w:val="af4"/>
              <w:framePr w:w="9990" w:h="15271" w:hRule="exact" w:wrap="around" w:vAnchor="page" w:hAnchor="page" w:x="1351" w:y="736"/>
              <w:ind w:left="-172" w:right="-144"/>
              <w:jc w:val="center"/>
              <w:rPr>
                <w:rFonts w:ascii="Times New Roman" w:hAnsi="Times New Roman"/>
              </w:rPr>
            </w:pPr>
            <w:r w:rsidRPr="00924093">
              <w:rPr>
                <w:rFonts w:ascii="Times New Roman" w:hAnsi="Times New Roman"/>
                <w:bCs/>
              </w:rPr>
              <w:t>1 человек – член резервного состава (женщины) спорт глухих «Легкая атлетика»</w:t>
            </w:r>
          </w:p>
          <w:p w:rsidR="00AC59FA" w:rsidRPr="00924093" w:rsidRDefault="00AC59FA" w:rsidP="00AC59FA">
            <w:pPr>
              <w:pStyle w:val="af4"/>
              <w:framePr w:w="9990" w:h="15271" w:hRule="exact" w:wrap="around" w:vAnchor="page" w:hAnchor="page" w:x="1351" w:y="736"/>
              <w:ind w:left="-172" w:right="-144"/>
              <w:jc w:val="center"/>
              <w:rPr>
                <w:rFonts w:ascii="Times New Roman" w:hAnsi="Times New Roman"/>
              </w:rPr>
            </w:pPr>
            <w:r w:rsidRPr="00924093">
              <w:rPr>
                <w:rFonts w:ascii="Times New Roman" w:hAnsi="Times New Roman"/>
                <w:bCs/>
              </w:rPr>
              <w:t xml:space="preserve">1 человек – член основного состава (юниоры) спорт глухих «Дзюдо» </w:t>
            </w:r>
          </w:p>
        </w:tc>
        <w:tc>
          <w:tcPr>
            <w:tcW w:w="1701" w:type="dxa"/>
          </w:tcPr>
          <w:p w:rsidR="00AC59FA" w:rsidRPr="00924093" w:rsidRDefault="00AC59FA" w:rsidP="00AC59FA">
            <w:pPr>
              <w:pStyle w:val="af4"/>
              <w:framePr w:w="9990" w:h="15271" w:hRule="exact" w:wrap="around" w:vAnchor="page" w:hAnchor="page" w:x="1351" w:y="736"/>
              <w:ind w:left="-144" w:right="-144"/>
              <w:jc w:val="center"/>
              <w:rPr>
                <w:rFonts w:ascii="Times New Roman" w:hAnsi="Times New Roman"/>
              </w:rPr>
            </w:pPr>
            <w:r w:rsidRPr="00924093">
              <w:rPr>
                <w:rFonts w:ascii="Times New Roman" w:hAnsi="Times New Roman"/>
                <w:bCs/>
              </w:rPr>
              <w:t>45</w:t>
            </w:r>
          </w:p>
        </w:tc>
      </w:tr>
    </w:tbl>
    <w:p w:rsidR="00AC59FA" w:rsidRPr="00192306" w:rsidRDefault="00AC59FA" w:rsidP="00AC59FA">
      <w:pPr>
        <w:pStyle w:val="af4"/>
        <w:framePr w:w="9990" w:h="15271" w:hRule="exact" w:wrap="around" w:vAnchor="page" w:hAnchor="page" w:x="1351" w:y="736"/>
        <w:ind w:left="1276" w:right="1132" w:firstLine="567"/>
        <w:rPr>
          <w:rFonts w:ascii="Times New Roman" w:hAnsi="Times New Roman"/>
          <w:sz w:val="16"/>
          <w:szCs w:val="16"/>
        </w:rPr>
      </w:pPr>
    </w:p>
    <w:p w:rsidR="00AC59FA" w:rsidRDefault="00AC59FA" w:rsidP="00AC59FA">
      <w:pPr>
        <w:pStyle w:val="af4"/>
        <w:framePr w:w="9990" w:h="15271" w:hRule="exact" w:wrap="around" w:vAnchor="page" w:hAnchor="page" w:x="1351" w:y="736"/>
        <w:ind w:left="1276" w:right="1132" w:firstLine="567"/>
        <w:jc w:val="center"/>
        <w:rPr>
          <w:rFonts w:ascii="Times New Roman" w:hAnsi="Times New Roman"/>
          <w:bCs/>
          <w:i/>
          <w:sz w:val="24"/>
          <w:szCs w:val="24"/>
          <w:lang w:val="ru"/>
        </w:rPr>
      </w:pPr>
      <w:r>
        <w:rPr>
          <w:rFonts w:ascii="Times New Roman" w:hAnsi="Times New Roman"/>
          <w:bCs/>
          <w:i/>
          <w:sz w:val="24"/>
          <w:szCs w:val="24"/>
          <w:lang w:val="ru"/>
        </w:rPr>
        <w:t xml:space="preserve">1.8. </w:t>
      </w:r>
      <w:r w:rsidRPr="00924093">
        <w:rPr>
          <w:rFonts w:ascii="Times New Roman" w:hAnsi="Times New Roman"/>
          <w:bCs/>
          <w:i/>
          <w:sz w:val="24"/>
          <w:szCs w:val="24"/>
          <w:lang w:val="ru"/>
        </w:rPr>
        <w:t>Подготовка спортсменов-разрядников</w:t>
      </w:r>
    </w:p>
    <w:p w:rsidR="00AC59FA" w:rsidRPr="00503515" w:rsidRDefault="00AC59FA" w:rsidP="00AC59FA">
      <w:pPr>
        <w:pStyle w:val="af4"/>
        <w:framePr w:w="9990" w:h="15271" w:hRule="exact" w:wrap="around" w:vAnchor="page" w:hAnchor="page" w:x="1351" w:y="736"/>
        <w:ind w:left="1276" w:right="1132" w:firstLine="567"/>
        <w:jc w:val="center"/>
        <w:rPr>
          <w:rFonts w:ascii="Times New Roman" w:hAnsi="Times New Roman"/>
          <w:bCs/>
          <w:i/>
          <w:sz w:val="16"/>
          <w:szCs w:val="16"/>
          <w:lang w:val="ru"/>
        </w:rPr>
      </w:pPr>
    </w:p>
    <w:tbl>
      <w:tblPr>
        <w:tblW w:w="8593" w:type="dxa"/>
        <w:jc w:val="righ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24"/>
        <w:gridCol w:w="1134"/>
        <w:gridCol w:w="1562"/>
        <w:gridCol w:w="804"/>
        <w:gridCol w:w="850"/>
        <w:gridCol w:w="709"/>
        <w:gridCol w:w="1140"/>
        <w:gridCol w:w="1270"/>
      </w:tblGrid>
      <w:tr w:rsidR="00AC59FA" w:rsidRPr="00B70BF1" w:rsidTr="00AC59FA">
        <w:trPr>
          <w:trHeight w:val="50"/>
          <w:jc w:val="right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46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Разряды</w:t>
            </w:r>
            <w:r>
              <w:rPr>
                <w:rFonts w:ascii="Times New Roman" w:hAnsi="Times New Roman" w:cs="Times New Roman"/>
              </w:rPr>
              <w:t>, звания</w:t>
            </w:r>
          </w:p>
        </w:tc>
      </w:tr>
      <w:tr w:rsidR="00AC59FA" w:rsidRPr="00B70BF1" w:rsidTr="00AC59FA">
        <w:trPr>
          <w:trHeight w:val="267"/>
          <w:jc w:val="right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Массовые разряды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КМС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МС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МСМК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ЗМС</w:t>
            </w:r>
          </w:p>
        </w:tc>
      </w:tr>
      <w:tr w:rsidR="00AC59FA" w:rsidRPr="00B70BF1" w:rsidTr="00AC59FA">
        <w:trPr>
          <w:trHeight w:val="18"/>
          <w:jc w:val="right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-</w:t>
            </w:r>
          </w:p>
        </w:tc>
      </w:tr>
      <w:tr w:rsidR="00AC59FA" w:rsidRPr="00B70BF1" w:rsidTr="00AC59FA">
        <w:trPr>
          <w:trHeight w:val="60"/>
          <w:jc w:val="right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C59FA" w:rsidRPr="00B70BF1" w:rsidRDefault="00AC59FA" w:rsidP="00AC59FA">
            <w:pPr>
              <w:framePr w:w="9990" w:h="15271" w:hRule="exact" w:wrap="around" w:vAnchor="page" w:hAnchor="page" w:x="1351" w:y="736"/>
              <w:jc w:val="center"/>
              <w:rPr>
                <w:rFonts w:ascii="Times New Roman" w:hAnsi="Times New Roman" w:cs="Times New Roman"/>
              </w:rPr>
            </w:pPr>
            <w:r w:rsidRPr="00B70BF1">
              <w:rPr>
                <w:rFonts w:ascii="Times New Roman" w:hAnsi="Times New Roman" w:cs="Times New Roman"/>
              </w:rPr>
              <w:t>-</w:t>
            </w:r>
          </w:p>
        </w:tc>
      </w:tr>
    </w:tbl>
    <w:p w:rsidR="00AC59FA" w:rsidRPr="00192306" w:rsidRDefault="00AC59FA" w:rsidP="00AC59FA">
      <w:pPr>
        <w:pStyle w:val="af4"/>
        <w:framePr w:w="9990" w:h="15271" w:hRule="exact" w:wrap="around" w:vAnchor="page" w:hAnchor="page" w:x="1351" w:y="736"/>
        <w:ind w:left="1276" w:right="1132" w:firstLine="567"/>
        <w:jc w:val="center"/>
        <w:rPr>
          <w:rFonts w:ascii="Times New Roman" w:hAnsi="Times New Roman"/>
          <w:bCs/>
          <w:i/>
          <w:sz w:val="16"/>
          <w:szCs w:val="16"/>
          <w:lang w:val="ru"/>
        </w:rPr>
      </w:pPr>
    </w:p>
    <w:p w:rsidR="00AC59FA" w:rsidRPr="00EF0C75" w:rsidRDefault="00AC59FA" w:rsidP="00AC59FA">
      <w:pPr>
        <w:framePr w:w="9990" w:h="15271" w:hRule="exact" w:wrap="around" w:vAnchor="page" w:hAnchor="page" w:x="1351" w:y="736"/>
        <w:rPr>
          <w:color w:val="auto"/>
          <w:sz w:val="2"/>
          <w:szCs w:val="2"/>
        </w:rPr>
      </w:pPr>
    </w:p>
    <w:p w:rsidR="00192306" w:rsidRPr="003D4219" w:rsidRDefault="00192306" w:rsidP="00192306">
      <w:pPr>
        <w:pStyle w:val="Default"/>
        <w:framePr w:w="9990" w:h="15271" w:hRule="exact" w:wrap="around" w:vAnchor="page" w:hAnchor="page" w:x="1351" w:y="736"/>
        <w:jc w:val="center"/>
        <w:rPr>
          <w:bCs/>
          <w:i/>
        </w:rPr>
      </w:pPr>
      <w:r w:rsidRPr="003D4219">
        <w:rPr>
          <w:bCs/>
          <w:i/>
        </w:rPr>
        <w:t>1.10. Внутришкольный контроль.</w:t>
      </w:r>
    </w:p>
    <w:p w:rsidR="00192306" w:rsidRPr="003D4219" w:rsidRDefault="00192306" w:rsidP="00192306">
      <w:pPr>
        <w:pStyle w:val="Default"/>
        <w:framePr w:w="9990" w:h="15271" w:hRule="exact" w:wrap="around" w:vAnchor="page" w:hAnchor="page" w:x="1351" w:y="736"/>
        <w:jc w:val="center"/>
      </w:pPr>
    </w:p>
    <w:p w:rsidR="00192306" w:rsidRDefault="00192306" w:rsidP="00192306">
      <w:pPr>
        <w:framePr w:w="9990" w:h="15271" w:hRule="exact" w:wrap="around" w:vAnchor="page" w:hAnchor="page" w:x="1351" w:y="736"/>
        <w:ind w:firstLine="709"/>
        <w:jc w:val="both"/>
        <w:rPr>
          <w:rFonts w:ascii="Times New Roman" w:hAnsi="Times New Roman" w:cs="Times New Roman"/>
          <w:lang w:val="ru-RU"/>
        </w:rPr>
      </w:pPr>
      <w:r w:rsidRPr="003D4219">
        <w:rPr>
          <w:rFonts w:ascii="Times New Roman" w:hAnsi="Times New Roman" w:cs="Times New Roman"/>
        </w:rPr>
        <w:t xml:space="preserve">Система внутришкольного контроля является составной частью мониторинга </w:t>
      </w:r>
      <w:r>
        <w:rPr>
          <w:rFonts w:ascii="Times New Roman" w:hAnsi="Times New Roman" w:cs="Times New Roman"/>
          <w:lang w:val="ru-RU"/>
        </w:rPr>
        <w:t>трениовочного</w:t>
      </w:r>
      <w:r w:rsidRPr="003D4219">
        <w:rPr>
          <w:rFonts w:ascii="Times New Roman" w:hAnsi="Times New Roman" w:cs="Times New Roman"/>
        </w:rPr>
        <w:t xml:space="preserve"> процесса. Целью внутришкольного контроля является </w:t>
      </w:r>
      <w:r>
        <w:rPr>
          <w:rFonts w:ascii="Times New Roman" w:hAnsi="Times New Roman" w:cs="Times New Roman"/>
          <w:lang w:val="ru-RU"/>
        </w:rPr>
        <w:t xml:space="preserve">выполнение программ спортивной подготовки по видам спорта, </w:t>
      </w:r>
      <w:r w:rsidRPr="003D4219"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lang w:val="ru-RU"/>
        </w:rPr>
        <w:t xml:space="preserve"> тренировочного процесса</w:t>
      </w:r>
      <w:r w:rsidRPr="003D4219">
        <w:rPr>
          <w:rFonts w:ascii="Times New Roman" w:hAnsi="Times New Roman" w:cs="Times New Roman"/>
        </w:rPr>
        <w:t>, отслеживание динамики развития</w:t>
      </w:r>
      <w:r>
        <w:rPr>
          <w:rFonts w:ascii="Times New Roman" w:hAnsi="Times New Roman" w:cs="Times New Roman"/>
          <w:lang w:val="ru-RU"/>
        </w:rPr>
        <w:t xml:space="preserve"> занимающихся</w:t>
      </w:r>
      <w:r w:rsidRPr="003D4219">
        <w:rPr>
          <w:rFonts w:ascii="Times New Roman" w:hAnsi="Times New Roman" w:cs="Times New Roman"/>
        </w:rPr>
        <w:t xml:space="preserve">, реализация их потенциала, учитывая индивидуальные особенности, интересы, возможности, состояние здоровья каждого </w:t>
      </w:r>
      <w:r>
        <w:rPr>
          <w:rFonts w:ascii="Times New Roman" w:hAnsi="Times New Roman" w:cs="Times New Roman"/>
          <w:lang w:val="ru-RU"/>
        </w:rPr>
        <w:t xml:space="preserve">занимающегося. </w:t>
      </w:r>
    </w:p>
    <w:p w:rsidR="00192306" w:rsidRPr="00192306" w:rsidRDefault="00192306" w:rsidP="00192306">
      <w:pPr>
        <w:pStyle w:val="Default"/>
        <w:framePr w:w="9990" w:h="15271" w:hRule="exact" w:wrap="around" w:vAnchor="page" w:hAnchor="page" w:x="1351" w:y="736"/>
        <w:ind w:firstLine="708"/>
      </w:pPr>
      <w:r w:rsidRPr="00192306">
        <w:t xml:space="preserve">Задачи: 1. Анализ и прогнозирование перспективных, значимых для </w:t>
      </w:r>
      <w:r>
        <w:t xml:space="preserve">спортивной </w:t>
      </w:r>
      <w:r w:rsidRPr="00192306">
        <w:t>шк</w:t>
      </w:r>
      <w:r>
        <w:t xml:space="preserve">олы направлений развития тренировочного и </w:t>
      </w:r>
      <w:r w:rsidRPr="00192306">
        <w:t xml:space="preserve">воспитательного процесса. </w:t>
      </w:r>
    </w:p>
    <w:p w:rsidR="00192306" w:rsidRPr="00192306" w:rsidRDefault="00192306" w:rsidP="00192306">
      <w:pPr>
        <w:pStyle w:val="Default"/>
        <w:framePr w:w="9990" w:h="15271" w:hRule="exact" w:wrap="around" w:vAnchor="page" w:hAnchor="page" w:x="1351" w:y="736"/>
        <w:ind w:firstLine="708"/>
      </w:pPr>
      <w:r w:rsidRPr="00192306">
        <w:t xml:space="preserve">2. Совершенствование организации </w:t>
      </w:r>
      <w:r>
        <w:t xml:space="preserve">тренировочного и </w:t>
      </w:r>
      <w:r w:rsidRPr="00192306">
        <w:t xml:space="preserve">воспитательного процесса. </w:t>
      </w:r>
    </w:p>
    <w:p w:rsidR="00192306" w:rsidRPr="00192306" w:rsidRDefault="00192306" w:rsidP="00192306">
      <w:pPr>
        <w:pStyle w:val="Default"/>
        <w:framePr w:w="9990" w:h="15271" w:hRule="exact" w:wrap="around" w:vAnchor="page" w:hAnchor="page" w:x="1351" w:y="736"/>
        <w:ind w:firstLine="708"/>
      </w:pPr>
      <w:r w:rsidRPr="00192306">
        <w:t xml:space="preserve">3. Подготовка экспертных материалов к аттестации </w:t>
      </w:r>
      <w:r>
        <w:t>тренеров по спорту</w:t>
      </w:r>
      <w:r w:rsidRPr="00192306">
        <w:t xml:space="preserve">. </w:t>
      </w:r>
    </w:p>
    <w:p w:rsidR="00192306" w:rsidRPr="00192306" w:rsidRDefault="00192306" w:rsidP="00192306">
      <w:pPr>
        <w:pStyle w:val="Default"/>
        <w:framePr w:w="9990" w:h="15271" w:hRule="exact" w:wrap="around" w:vAnchor="page" w:hAnchor="page" w:x="1351" w:y="736"/>
        <w:ind w:firstLine="708"/>
      </w:pPr>
      <w:r w:rsidRPr="00192306">
        <w:t>4. Корректировка тематического планирования программ</w:t>
      </w:r>
      <w:r>
        <w:t xml:space="preserve"> спортивной подготовки</w:t>
      </w:r>
      <w:r w:rsidRPr="00192306">
        <w:t xml:space="preserve">. </w:t>
      </w:r>
    </w:p>
    <w:p w:rsidR="00192306" w:rsidRPr="00192306" w:rsidRDefault="00192306" w:rsidP="00192306">
      <w:pPr>
        <w:pStyle w:val="Default"/>
        <w:framePr w:w="9990" w:h="15271" w:hRule="exact" w:wrap="around" w:vAnchor="page" w:hAnchor="page" w:x="1351" w:y="736"/>
        <w:ind w:firstLine="708"/>
      </w:pPr>
      <w:r w:rsidRPr="00192306">
        <w:t xml:space="preserve">5. Анализ и оценка результативности работы коллектива и отдельных тренеров. </w:t>
      </w:r>
    </w:p>
    <w:p w:rsidR="00F70B7F" w:rsidRPr="00192306" w:rsidRDefault="00F70B7F" w:rsidP="00192306">
      <w:pPr>
        <w:pStyle w:val="22"/>
        <w:framePr w:w="9990" w:h="15271" w:hRule="exact" w:wrap="around" w:vAnchor="page" w:hAnchor="page" w:x="1351" w:y="736"/>
        <w:shd w:val="clear" w:color="auto" w:fill="auto"/>
        <w:spacing w:before="0" w:after="120" w:line="240" w:lineRule="auto"/>
        <w:ind w:right="12" w:firstLine="686"/>
        <w:jc w:val="both"/>
        <w:rPr>
          <w:lang w:val="ru-RU"/>
        </w:rPr>
      </w:pPr>
    </w:p>
    <w:p w:rsidR="00F70B7F" w:rsidRDefault="00F70B7F" w:rsidP="00924093">
      <w:pPr>
        <w:pStyle w:val="22"/>
        <w:framePr w:w="9990" w:h="15271" w:hRule="exact" w:wrap="around" w:vAnchor="page" w:hAnchor="page" w:x="1351" w:y="736"/>
        <w:shd w:val="clear" w:color="auto" w:fill="auto"/>
        <w:spacing w:before="0" w:after="120" w:line="240" w:lineRule="auto"/>
        <w:ind w:left="23" w:right="12" w:firstLine="686"/>
        <w:jc w:val="both"/>
      </w:pPr>
    </w:p>
    <w:p w:rsidR="005763EB" w:rsidRPr="003E5A4F" w:rsidRDefault="005763EB" w:rsidP="00924093">
      <w:pPr>
        <w:framePr w:w="9990" w:h="15271" w:hRule="exact" w:wrap="around" w:vAnchor="page" w:hAnchor="page" w:x="1351" w:y="736"/>
        <w:spacing w:before="100" w:beforeAutospacing="1" w:after="100" w:afterAutospacing="1"/>
        <w:ind w:firstLine="686"/>
        <w:rPr>
          <w:rFonts w:ascii="Times New Roman" w:hAnsi="Times New Roman" w:cs="Times New Roman"/>
          <w:sz w:val="26"/>
          <w:szCs w:val="26"/>
        </w:rPr>
      </w:pPr>
    </w:p>
    <w:p w:rsidR="00167746" w:rsidRPr="00B652B7" w:rsidRDefault="00167746">
      <w:pPr>
        <w:rPr>
          <w:sz w:val="20"/>
          <w:szCs w:val="20"/>
        </w:rPr>
        <w:sectPr w:rsidR="00167746" w:rsidRPr="00B652B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192306" w:rsidRPr="00192306" w:rsidRDefault="00192306" w:rsidP="00192306">
      <w:pPr>
        <w:pStyle w:val="Default"/>
        <w:ind w:left="426" w:firstLine="708"/>
      </w:pPr>
      <w:r w:rsidRPr="00192306">
        <w:lastRenderedPageBreak/>
        <w:t>6. Осуществлением координационных связей взаимодействия как внутри</w:t>
      </w:r>
      <w:r>
        <w:t xml:space="preserve"> МАУ «СШ г. Ишима»</w:t>
      </w:r>
      <w:r w:rsidRPr="00192306">
        <w:t xml:space="preserve">, так с другими образовательными учреждениями и общественными организациями. </w:t>
      </w:r>
    </w:p>
    <w:p w:rsidR="00192306" w:rsidRPr="00192306" w:rsidRDefault="00192306" w:rsidP="00192306">
      <w:pPr>
        <w:pStyle w:val="Default"/>
        <w:ind w:left="426" w:firstLine="708"/>
      </w:pPr>
      <w:r w:rsidRPr="00192306">
        <w:t xml:space="preserve">7. Контроль за работой по организационному, методическому и кадровому обеспечению </w:t>
      </w:r>
      <w:r>
        <w:t xml:space="preserve">тренировочного и </w:t>
      </w:r>
      <w:r w:rsidRPr="00192306">
        <w:t xml:space="preserve">воспитательного процесса., своевременностью и качеством выполнения намеченного. </w:t>
      </w:r>
    </w:p>
    <w:p w:rsidR="00192306" w:rsidRPr="00192306" w:rsidRDefault="00192306" w:rsidP="00192306">
      <w:pPr>
        <w:pStyle w:val="Default"/>
        <w:ind w:left="426" w:firstLine="708"/>
      </w:pPr>
      <w:r w:rsidRPr="00192306">
        <w:t xml:space="preserve">Основными направлениями контроля </w:t>
      </w:r>
      <w:r>
        <w:t>тренировочного и воспитательного процесса</w:t>
      </w:r>
      <w:r w:rsidRPr="00192306">
        <w:t xml:space="preserve"> являются: </w:t>
      </w:r>
    </w:p>
    <w:p w:rsidR="00192306" w:rsidRPr="00192306" w:rsidRDefault="00192306" w:rsidP="00192306">
      <w:pPr>
        <w:pStyle w:val="Default"/>
        <w:spacing w:after="38"/>
        <w:ind w:left="426" w:firstLine="708"/>
      </w:pPr>
      <w:r w:rsidRPr="00192306">
        <w:t xml:space="preserve">• Административный контроль </w:t>
      </w:r>
    </w:p>
    <w:p w:rsidR="00192306" w:rsidRPr="00192306" w:rsidRDefault="00192306" w:rsidP="00192306">
      <w:pPr>
        <w:pStyle w:val="Default"/>
        <w:spacing w:after="38"/>
        <w:ind w:left="426" w:firstLine="708"/>
      </w:pPr>
      <w:r w:rsidRPr="00192306">
        <w:t xml:space="preserve">• Тематический контроль </w:t>
      </w:r>
    </w:p>
    <w:p w:rsidR="00192306" w:rsidRPr="00192306" w:rsidRDefault="00192306" w:rsidP="00192306">
      <w:pPr>
        <w:pStyle w:val="Default"/>
        <w:spacing w:after="38"/>
        <w:ind w:left="426" w:firstLine="708"/>
      </w:pPr>
      <w:r w:rsidRPr="00192306">
        <w:t xml:space="preserve">• Промежуточный и итоговый контроль </w:t>
      </w:r>
    </w:p>
    <w:p w:rsidR="00192306" w:rsidRPr="00192306" w:rsidRDefault="00192306" w:rsidP="00192306">
      <w:pPr>
        <w:pStyle w:val="Default"/>
        <w:spacing w:after="38"/>
        <w:ind w:left="426" w:firstLine="708"/>
      </w:pPr>
      <w:r w:rsidRPr="00192306">
        <w:t xml:space="preserve">• Персональный контроль </w:t>
      </w:r>
    </w:p>
    <w:p w:rsidR="00192306" w:rsidRPr="00192306" w:rsidRDefault="00192306" w:rsidP="00192306">
      <w:pPr>
        <w:pStyle w:val="Default"/>
        <w:ind w:left="426" w:firstLine="708"/>
      </w:pPr>
      <w:r w:rsidRPr="00192306">
        <w:t xml:space="preserve">• Медицинский контроль </w:t>
      </w:r>
    </w:p>
    <w:p w:rsidR="00192306" w:rsidRPr="00192306" w:rsidRDefault="00192306" w:rsidP="00192306">
      <w:pPr>
        <w:ind w:left="426" w:firstLine="708"/>
        <w:jc w:val="both"/>
        <w:rPr>
          <w:rFonts w:ascii="Times New Roman" w:hAnsi="Times New Roman" w:cs="Times New Roman"/>
          <w:lang w:val="ru-RU"/>
        </w:rPr>
      </w:pPr>
      <w:r w:rsidRPr="00192306">
        <w:rPr>
          <w:rFonts w:ascii="Times New Roman" w:hAnsi="Times New Roman" w:cs="Times New Roman"/>
        </w:rPr>
        <w:t xml:space="preserve">Внутришкольный контроль дает возможность проанализировать и всесторонне рассмотреть как положительные, так и проблемные стороны </w:t>
      </w:r>
      <w:r>
        <w:t xml:space="preserve">тренировочного и </w:t>
      </w:r>
      <w:r>
        <w:rPr>
          <w:rFonts w:ascii="Times New Roman" w:hAnsi="Times New Roman" w:cs="Times New Roman"/>
        </w:rPr>
        <w:t xml:space="preserve">воспитательного процесса </w:t>
      </w:r>
      <w:r w:rsidRPr="00192306">
        <w:rPr>
          <w:rFonts w:ascii="Times New Roman" w:hAnsi="Times New Roman" w:cs="Times New Roman"/>
        </w:rPr>
        <w:t xml:space="preserve"> и проследить динамику роста профессиональной квалификации </w:t>
      </w:r>
      <w:r>
        <w:rPr>
          <w:rFonts w:ascii="Times New Roman" w:hAnsi="Times New Roman" w:cs="Times New Roman"/>
          <w:lang w:val="ru-RU"/>
        </w:rPr>
        <w:t>тренеров</w:t>
      </w:r>
      <w:r w:rsidRPr="00192306">
        <w:rPr>
          <w:rFonts w:ascii="Times New Roman" w:hAnsi="Times New Roman" w:cs="Times New Roman"/>
        </w:rPr>
        <w:t>, своевременно оказать методическую помощь.</w:t>
      </w:r>
    </w:p>
    <w:p w:rsidR="00192306" w:rsidRDefault="00192306" w:rsidP="00192306">
      <w:pPr>
        <w:pStyle w:val="af4"/>
        <w:jc w:val="center"/>
        <w:rPr>
          <w:rFonts w:ascii="Times New Roman" w:hAnsi="Times New Roman"/>
          <w:i/>
          <w:sz w:val="24"/>
          <w:szCs w:val="24"/>
        </w:rPr>
      </w:pPr>
    </w:p>
    <w:p w:rsidR="00192306" w:rsidRPr="00046071" w:rsidRDefault="00192306" w:rsidP="00192306">
      <w:pPr>
        <w:pStyle w:val="af4"/>
        <w:jc w:val="center"/>
        <w:rPr>
          <w:rFonts w:ascii="Times New Roman" w:hAnsi="Times New Roman"/>
          <w:i/>
          <w:sz w:val="24"/>
          <w:szCs w:val="24"/>
        </w:rPr>
      </w:pPr>
      <w:r w:rsidRPr="00046071">
        <w:rPr>
          <w:rFonts w:ascii="Times New Roman" w:hAnsi="Times New Roman"/>
          <w:i/>
          <w:sz w:val="24"/>
          <w:szCs w:val="24"/>
        </w:rPr>
        <w:t>1.9 Материально-техническая база</w:t>
      </w:r>
    </w:p>
    <w:p w:rsidR="00192306" w:rsidRPr="00AC59FA" w:rsidRDefault="00192306" w:rsidP="00192306">
      <w:pPr>
        <w:ind w:left="1418" w:firstLine="709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192306" w:rsidRPr="00D0176D" w:rsidRDefault="00192306" w:rsidP="00192306">
      <w:pPr>
        <w:ind w:left="426" w:firstLine="709"/>
        <w:jc w:val="both"/>
        <w:rPr>
          <w:rFonts w:ascii="Times New Roman" w:hAnsi="Times New Roman"/>
          <w:lang w:val="ru-RU"/>
        </w:rPr>
      </w:pPr>
      <w:r w:rsidRPr="00D0176D">
        <w:rPr>
          <w:rFonts w:ascii="Times New Roman" w:hAnsi="Times New Roman"/>
          <w:lang w:val="ru-RU"/>
        </w:rPr>
        <w:t>Немаловажное значение для реализации программ спортивной подготовки по видам спорта и эффективности тренировочного процесса имеет качество материально-технической базы и инвентаря.</w:t>
      </w:r>
    </w:p>
    <w:p w:rsidR="00192306" w:rsidRDefault="00192306" w:rsidP="00192306">
      <w:pPr>
        <w:pStyle w:val="af4"/>
        <w:ind w:left="426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0176D">
        <w:rPr>
          <w:rFonts w:ascii="Times New Roman" w:hAnsi="Times New Roman"/>
          <w:sz w:val="24"/>
          <w:szCs w:val="24"/>
        </w:rPr>
        <w:t>Тренировочный процесс организуется  как на собственных базах, находящихся в оперативном управлении Учреждения, так и на спортивных объектах МАУ «ИГ СОК «Центральный», МАУ «ИГ СОК «Локомотив», в базах общеобразовательных учреждений по договорам безвозмездного пользования имуществом.</w:t>
      </w:r>
      <w:r w:rsidRPr="00D0176D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3419E9" w:rsidRPr="003419E9" w:rsidRDefault="003419E9" w:rsidP="00192306">
      <w:pPr>
        <w:pStyle w:val="af4"/>
        <w:ind w:left="426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419E9">
        <w:rPr>
          <w:rFonts w:ascii="Times New Roman" w:hAnsi="Times New Roman"/>
          <w:sz w:val="24"/>
          <w:szCs w:val="24"/>
        </w:rPr>
        <w:t>Создание бе</w:t>
      </w:r>
      <w:r>
        <w:rPr>
          <w:rFonts w:ascii="Times New Roman" w:hAnsi="Times New Roman"/>
          <w:sz w:val="24"/>
          <w:szCs w:val="24"/>
        </w:rPr>
        <w:t>зопасных условий тренировочного</w:t>
      </w:r>
      <w:r w:rsidRPr="003419E9">
        <w:rPr>
          <w:rFonts w:ascii="Times New Roman" w:hAnsi="Times New Roman"/>
          <w:sz w:val="24"/>
          <w:szCs w:val="24"/>
        </w:rPr>
        <w:t xml:space="preserve"> процесса обеспечивается системой мер противопожарной безопасности и антитеррористической деятельности: здание школы оборудовано автоматической системой оповещения, видеонаблюдения и управления эвакуацией в случае возникновения пожара; школа обеспечена необходимым количеством средств пожаротушения; аварийные выходы, подъездные пути к зданию отвечают требованиям пожарной безопасности; имеется кнопка экстренного вызова полиции; в целях обеспечен</w:t>
      </w:r>
      <w:r>
        <w:rPr>
          <w:rFonts w:ascii="Times New Roman" w:hAnsi="Times New Roman"/>
          <w:sz w:val="24"/>
          <w:szCs w:val="24"/>
        </w:rPr>
        <w:t>ия прохода (выхода) занимающихся</w:t>
      </w:r>
      <w:r w:rsidRPr="003419E9">
        <w:rPr>
          <w:rFonts w:ascii="Times New Roman" w:hAnsi="Times New Roman"/>
          <w:sz w:val="24"/>
          <w:szCs w:val="24"/>
        </w:rPr>
        <w:t>, сотрудни</w:t>
      </w:r>
      <w:r>
        <w:rPr>
          <w:rFonts w:ascii="Times New Roman" w:hAnsi="Times New Roman"/>
          <w:sz w:val="24"/>
          <w:szCs w:val="24"/>
        </w:rPr>
        <w:t>ков, посетителей в здание школы</w:t>
      </w:r>
      <w:r w:rsidRPr="003419E9">
        <w:rPr>
          <w:rFonts w:ascii="Times New Roman" w:hAnsi="Times New Roman"/>
          <w:sz w:val="24"/>
          <w:szCs w:val="24"/>
        </w:rPr>
        <w:t xml:space="preserve">; в соответствии с планом работы регулярно проводятся тренировочные занятия по экстренной эвакуации </w:t>
      </w:r>
      <w:r>
        <w:rPr>
          <w:rFonts w:ascii="Times New Roman" w:hAnsi="Times New Roman"/>
          <w:sz w:val="24"/>
          <w:szCs w:val="24"/>
        </w:rPr>
        <w:t>занимающихся</w:t>
      </w:r>
      <w:r w:rsidRPr="003419E9">
        <w:rPr>
          <w:rFonts w:ascii="Times New Roman" w:hAnsi="Times New Roman"/>
          <w:sz w:val="24"/>
          <w:szCs w:val="24"/>
        </w:rPr>
        <w:t xml:space="preserve"> и сотрудников</w:t>
      </w:r>
      <w:r>
        <w:rPr>
          <w:rFonts w:ascii="Times New Roman" w:hAnsi="Times New Roman"/>
          <w:sz w:val="24"/>
          <w:szCs w:val="24"/>
        </w:rPr>
        <w:t>.</w:t>
      </w:r>
    </w:p>
    <w:p w:rsidR="00192306" w:rsidRPr="00D0176D" w:rsidRDefault="00192306" w:rsidP="00192306">
      <w:pPr>
        <w:ind w:left="426" w:firstLine="709"/>
        <w:jc w:val="both"/>
        <w:rPr>
          <w:rFonts w:ascii="Times New Roman" w:hAnsi="Times New Roman" w:cs="Times New Roman"/>
          <w:lang w:val="ru-RU"/>
        </w:rPr>
      </w:pPr>
      <w:r w:rsidRPr="00D0176D">
        <w:rPr>
          <w:rFonts w:ascii="Times New Roman" w:hAnsi="Times New Roman" w:cs="Times New Roman"/>
        </w:rPr>
        <w:t xml:space="preserve">Для сопровождения </w:t>
      </w:r>
      <w:r w:rsidRPr="00D0176D">
        <w:rPr>
          <w:rFonts w:ascii="Times New Roman" w:hAnsi="Times New Roman" w:cs="Times New Roman"/>
          <w:lang w:val="ru-RU"/>
        </w:rPr>
        <w:t xml:space="preserve">занимающихся по программам спортивной подготовки </w:t>
      </w:r>
      <w:r w:rsidRPr="00D0176D">
        <w:rPr>
          <w:rFonts w:ascii="Times New Roman" w:hAnsi="Times New Roman" w:cs="Times New Roman"/>
        </w:rPr>
        <w:t xml:space="preserve"> </w:t>
      </w:r>
      <w:r w:rsidRPr="00D0176D">
        <w:rPr>
          <w:rFonts w:ascii="Times New Roman" w:hAnsi="Times New Roman" w:cs="Times New Roman"/>
          <w:lang w:val="ru-RU"/>
        </w:rPr>
        <w:t xml:space="preserve">по виду спорта </w:t>
      </w:r>
      <w:r w:rsidRPr="00D0176D">
        <w:rPr>
          <w:rFonts w:ascii="Times New Roman" w:hAnsi="Times New Roman" w:cs="Times New Roman"/>
        </w:rPr>
        <w:t xml:space="preserve">«Велоспорт-шоссе» имеется 2 автомобиля: </w:t>
      </w:r>
      <w:r w:rsidRPr="00D0176D">
        <w:rPr>
          <w:rFonts w:ascii="Times New Roman" w:hAnsi="Times New Roman" w:cs="Times New Roman"/>
          <w:lang w:val="en-US"/>
        </w:rPr>
        <w:t>Chevrolet</w:t>
      </w:r>
      <w:r w:rsidRPr="00D0176D">
        <w:rPr>
          <w:rFonts w:ascii="Times New Roman" w:hAnsi="Times New Roman" w:cs="Times New Roman"/>
        </w:rPr>
        <w:t xml:space="preserve"> </w:t>
      </w:r>
      <w:r w:rsidRPr="00D0176D">
        <w:rPr>
          <w:rFonts w:ascii="Times New Roman" w:hAnsi="Times New Roman" w:cs="Times New Roman"/>
          <w:lang w:val="en-US"/>
        </w:rPr>
        <w:t>Lacetti</w:t>
      </w:r>
      <w:r w:rsidRPr="00D0176D">
        <w:rPr>
          <w:rFonts w:ascii="Times New Roman" w:hAnsi="Times New Roman" w:cs="Times New Roman"/>
        </w:rPr>
        <w:t xml:space="preserve"> универсал; оборудованный 6-местный а/м Соболь для перевозки обучающихся, автобус ПАЗ 32053-70  на 22 посадочных места.</w:t>
      </w:r>
      <w:r w:rsidRPr="00D0176D">
        <w:rPr>
          <w:rFonts w:ascii="Times New Roman" w:hAnsi="Times New Roman" w:cs="Times New Roman"/>
          <w:lang w:val="ru-RU"/>
        </w:rPr>
        <w:t xml:space="preserve"> </w:t>
      </w:r>
    </w:p>
    <w:p w:rsidR="00192306" w:rsidRPr="00046071" w:rsidRDefault="00192306" w:rsidP="00192306">
      <w:pPr>
        <w:ind w:left="426" w:firstLine="709"/>
        <w:jc w:val="both"/>
        <w:rPr>
          <w:rFonts w:ascii="Times New Roman" w:hAnsi="Times New Roman" w:cs="Times New Roman"/>
        </w:rPr>
      </w:pPr>
      <w:r w:rsidRPr="00046071">
        <w:rPr>
          <w:rFonts w:ascii="Times New Roman" w:hAnsi="Times New Roman" w:cs="Times New Roman"/>
        </w:rPr>
        <w:t xml:space="preserve">На всех отделениях по видам спорта имеется спортивный инвентарь, оборудование, спортивная экипировка, все это требует обновления. </w:t>
      </w:r>
    </w:p>
    <w:p w:rsidR="00192306" w:rsidRDefault="00131DAD" w:rsidP="00192306">
      <w:pPr>
        <w:pStyle w:val="af4"/>
        <w:ind w:left="426" w:right="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</w:t>
      </w:r>
    </w:p>
    <w:p w:rsidR="00503515" w:rsidRPr="00AC59FA" w:rsidRDefault="00503515" w:rsidP="00192306">
      <w:pPr>
        <w:pStyle w:val="af4"/>
        <w:ind w:left="284" w:right="142"/>
        <w:jc w:val="center"/>
        <w:rPr>
          <w:rFonts w:ascii="Times New Roman" w:hAnsi="Times New Roman"/>
          <w:sz w:val="24"/>
          <w:szCs w:val="24"/>
        </w:rPr>
      </w:pPr>
      <w:r w:rsidRPr="00AC59FA">
        <w:rPr>
          <w:rFonts w:ascii="Times New Roman" w:hAnsi="Times New Roman"/>
          <w:b/>
          <w:sz w:val="24"/>
          <w:szCs w:val="24"/>
        </w:rPr>
        <w:t>ПЕРЕЧЕНЬ ЗДАНИЙ И СТРОЕНИЙ</w:t>
      </w:r>
    </w:p>
    <w:p w:rsidR="00503515" w:rsidRPr="00AC59FA" w:rsidRDefault="00503515" w:rsidP="00503515">
      <w:pPr>
        <w:tabs>
          <w:tab w:val="left" w:pos="8505"/>
        </w:tabs>
        <w:rPr>
          <w:rFonts w:ascii="Times New Roman" w:hAnsi="Times New Roman" w:cs="Times New Roman"/>
          <w:b/>
        </w:rPr>
      </w:pPr>
      <w:r w:rsidRPr="00AC59FA">
        <w:rPr>
          <w:rFonts w:ascii="Times New Roman" w:hAnsi="Times New Roman" w:cs="Times New Roman"/>
        </w:rPr>
        <w:tab/>
      </w:r>
    </w:p>
    <w:tbl>
      <w:tblPr>
        <w:tblpPr w:leftFromText="180" w:rightFromText="180" w:vertAnchor="text" w:horzAnchor="margin" w:tblpXSpec="center" w:tblpY="7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205"/>
        <w:gridCol w:w="4536"/>
        <w:gridCol w:w="1134"/>
      </w:tblGrid>
      <w:tr w:rsidR="00503515" w:rsidRPr="00AC59FA" w:rsidTr="00D0176D">
        <w:trPr>
          <w:trHeight w:val="27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ind w:right="-174" w:hanging="180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 xml:space="preserve">№ </w:t>
            </w:r>
          </w:p>
          <w:p w:rsidR="00503515" w:rsidRPr="00AC59FA" w:rsidRDefault="00503515" w:rsidP="00D0176D">
            <w:pPr>
              <w:ind w:right="-174" w:hanging="180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Наименование здания, строения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Местонахождение здания, строения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Год постройки</w:t>
            </w:r>
          </w:p>
        </w:tc>
      </w:tr>
      <w:tr w:rsidR="00503515" w:rsidRPr="00AC59FA" w:rsidTr="00D0176D">
        <w:trPr>
          <w:trHeight w:val="276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15" w:rsidRPr="00AC59FA" w:rsidRDefault="00503515" w:rsidP="00D0176D">
            <w:pPr>
              <w:ind w:right="-174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15" w:rsidRPr="00AC59FA" w:rsidRDefault="00503515" w:rsidP="00D01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15" w:rsidRPr="00AC59FA" w:rsidRDefault="00503515" w:rsidP="00D0176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515" w:rsidRPr="00AC59FA" w:rsidRDefault="00503515" w:rsidP="00D0176D">
            <w:pPr>
              <w:rPr>
                <w:rFonts w:ascii="Times New Roman" w:hAnsi="Times New Roman" w:cs="Times New Roman"/>
              </w:rPr>
            </w:pPr>
          </w:p>
        </w:tc>
      </w:tr>
      <w:tr w:rsidR="00503515" w:rsidRPr="00AC59FA" w:rsidTr="00D0176D">
        <w:trPr>
          <w:trHeight w:val="3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15" w:rsidRPr="00AC59FA" w:rsidRDefault="00503515" w:rsidP="00D0176D">
            <w:pPr>
              <w:ind w:right="-174" w:hanging="180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6D" w:rsidRPr="00AC59FA" w:rsidRDefault="00503515" w:rsidP="00D0176D">
            <w:pPr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 xml:space="preserve">Блочно-модульное здание </w:t>
            </w:r>
          </w:p>
          <w:p w:rsidR="00503515" w:rsidRPr="00AC59FA" w:rsidRDefault="00503515" w:rsidP="00D0176D">
            <w:pPr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(лыжная база)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15" w:rsidRPr="00AC59FA" w:rsidRDefault="00503515" w:rsidP="00D0176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ул. Петропавловская, 23а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15" w:rsidRPr="00AC59FA" w:rsidRDefault="00503515" w:rsidP="00D0176D">
            <w:pPr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2012</w:t>
            </w:r>
          </w:p>
        </w:tc>
      </w:tr>
      <w:tr w:rsidR="00503515" w:rsidRPr="00AC59FA" w:rsidTr="00D0176D">
        <w:trPr>
          <w:trHeight w:val="4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15" w:rsidRPr="00AC59FA" w:rsidRDefault="00503515" w:rsidP="00D0176D">
            <w:pPr>
              <w:ind w:right="-174" w:hanging="180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15" w:rsidRPr="00AC59FA" w:rsidRDefault="00503515" w:rsidP="00D0176D">
            <w:pPr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15" w:rsidRPr="00AC59FA" w:rsidRDefault="00503515" w:rsidP="00D0176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ул. М.Горького, 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15" w:rsidRPr="00AC59FA" w:rsidRDefault="00503515" w:rsidP="00D0176D">
            <w:pPr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1938</w:t>
            </w:r>
          </w:p>
        </w:tc>
      </w:tr>
      <w:tr w:rsidR="00503515" w:rsidRPr="00AC59FA" w:rsidTr="003419E9">
        <w:trPr>
          <w:trHeight w:val="36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15" w:rsidRPr="00AC59FA" w:rsidRDefault="00503515" w:rsidP="00D0176D">
            <w:pPr>
              <w:ind w:right="-174" w:hanging="180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15" w:rsidRPr="00AC59FA" w:rsidRDefault="00503515" w:rsidP="00D0176D">
            <w:pPr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6D" w:rsidRPr="00AC59FA" w:rsidRDefault="00D0176D" w:rsidP="00D0176D">
            <w:pPr>
              <w:tabs>
                <w:tab w:val="center" w:pos="2214"/>
                <w:tab w:val="right" w:pos="4428"/>
              </w:tabs>
              <w:ind w:right="-108"/>
              <w:rPr>
                <w:rFonts w:ascii="Times New Roman" w:hAnsi="Times New Roman" w:cs="Times New Roman"/>
                <w:lang w:val="ru-RU"/>
              </w:rPr>
            </w:pPr>
            <w:r w:rsidRPr="00AC59FA">
              <w:rPr>
                <w:rFonts w:ascii="Times New Roman" w:hAnsi="Times New Roman" w:cs="Times New Roman"/>
              </w:rPr>
              <w:tab/>
            </w:r>
            <w:r w:rsidR="00503515" w:rsidRPr="00AC59FA">
              <w:rPr>
                <w:rFonts w:ascii="Times New Roman" w:hAnsi="Times New Roman" w:cs="Times New Roman"/>
              </w:rPr>
              <w:t>ул. Петропавловская, 23</w:t>
            </w:r>
            <w:r w:rsidRPr="00AC59FA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="00503515" w:rsidRPr="00AC59FA">
              <w:rPr>
                <w:rFonts w:ascii="Times New Roman" w:hAnsi="Times New Roman" w:cs="Times New Roman"/>
              </w:rPr>
              <w:t>строение 1/1</w:t>
            </w:r>
            <w:r w:rsidRPr="00AC59FA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515" w:rsidRPr="00AC59FA" w:rsidRDefault="00503515" w:rsidP="00D0176D">
            <w:pPr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1974</w:t>
            </w:r>
          </w:p>
        </w:tc>
      </w:tr>
      <w:tr w:rsidR="00503515" w:rsidRPr="00AC59FA" w:rsidTr="00D017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ind w:right="-174" w:hanging="180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Нежилое помещение, этаж 1, площадь</w:t>
            </w:r>
          </w:p>
          <w:p w:rsidR="00503515" w:rsidRDefault="00503515" w:rsidP="00D0176D">
            <w:pPr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 xml:space="preserve"> 42,4 кв.м. (шахматный клуб)</w:t>
            </w:r>
          </w:p>
          <w:p w:rsidR="003419E9" w:rsidRPr="00AC59FA" w:rsidRDefault="003419E9" w:rsidP="00D01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ул. 8 Марта, 20, помещение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515" w:rsidRPr="00AC59FA" w:rsidTr="00D017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ind w:right="-174" w:hanging="180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 xml:space="preserve">Нежилое помещение, этаж 1, площадь </w:t>
            </w:r>
          </w:p>
          <w:p w:rsidR="00503515" w:rsidRPr="00AC59FA" w:rsidRDefault="00503515" w:rsidP="00D0176D">
            <w:pPr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45,5 кв.м. (шахматный клуб)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ул. 8 Марта, 20, помещение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515" w:rsidRPr="00AC59FA" w:rsidTr="00D017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ind w:right="-174" w:hanging="180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Нежилое помещение, этаж 1, площадь</w:t>
            </w:r>
          </w:p>
          <w:p w:rsidR="00503515" w:rsidRPr="00AC59FA" w:rsidRDefault="00503515" w:rsidP="00D0176D">
            <w:pPr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 xml:space="preserve"> 9,9 кв.м. (шахматный клуб)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ул. 8 Марта, 20, помещение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3515" w:rsidRPr="00AC59FA" w:rsidTr="00D017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ind w:right="-174" w:hanging="180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Спортзал, назначение: нежилое, площадь 1098,3 кв.м., 1 этажный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ул. Гончарная,5 в</w:t>
            </w:r>
          </w:p>
          <w:p w:rsidR="00503515" w:rsidRPr="00AC59FA" w:rsidRDefault="00503515" w:rsidP="00D0176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1957</w:t>
            </w:r>
          </w:p>
        </w:tc>
      </w:tr>
      <w:tr w:rsidR="00503515" w:rsidRPr="00AC59FA" w:rsidTr="00D017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ind w:right="-174" w:hanging="180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 xml:space="preserve">Спортивная площадка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Ул. Ершова, 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15" w:rsidRPr="00AC59FA" w:rsidRDefault="00503515" w:rsidP="00D0176D">
            <w:pPr>
              <w:jc w:val="center"/>
              <w:rPr>
                <w:rFonts w:ascii="Times New Roman" w:hAnsi="Times New Roman" w:cs="Times New Roman"/>
              </w:rPr>
            </w:pPr>
            <w:r w:rsidRPr="00AC59FA">
              <w:rPr>
                <w:rFonts w:ascii="Times New Roman" w:hAnsi="Times New Roman" w:cs="Times New Roman"/>
              </w:rPr>
              <w:t>2002</w:t>
            </w:r>
          </w:p>
        </w:tc>
      </w:tr>
    </w:tbl>
    <w:p w:rsidR="00503515" w:rsidRDefault="00503515" w:rsidP="00503515">
      <w:pPr>
        <w:rPr>
          <w:rFonts w:ascii="Arial" w:hAnsi="Arial" w:cs="Arial"/>
          <w:sz w:val="20"/>
          <w:szCs w:val="20"/>
        </w:rPr>
      </w:pPr>
    </w:p>
    <w:p w:rsidR="00046071" w:rsidRDefault="00046071" w:rsidP="009218EB">
      <w:pPr>
        <w:ind w:left="1418"/>
        <w:rPr>
          <w:rFonts w:ascii="Times New Roman" w:hAnsi="Times New Roman" w:cs="Times New Roman"/>
          <w:color w:val="auto"/>
        </w:rPr>
      </w:pPr>
    </w:p>
    <w:p w:rsidR="00192306" w:rsidRDefault="00192306" w:rsidP="00192306">
      <w:pPr>
        <w:pStyle w:val="Default"/>
        <w:ind w:left="426"/>
        <w:jc w:val="center"/>
        <w:rPr>
          <w:bCs/>
          <w:i/>
        </w:rPr>
      </w:pPr>
      <w:r>
        <w:rPr>
          <w:bCs/>
          <w:i/>
        </w:rPr>
        <w:t xml:space="preserve">1.10. </w:t>
      </w:r>
      <w:r w:rsidR="00E45993" w:rsidRPr="00192306">
        <w:rPr>
          <w:bCs/>
          <w:i/>
        </w:rPr>
        <w:t xml:space="preserve">Методическое </w:t>
      </w:r>
      <w:r w:rsidRPr="00192306">
        <w:rPr>
          <w:bCs/>
          <w:i/>
        </w:rPr>
        <w:t xml:space="preserve">обеспечение </w:t>
      </w:r>
      <w:r w:rsidR="00E45993">
        <w:rPr>
          <w:bCs/>
          <w:i/>
        </w:rPr>
        <w:t>тренировочного процесса</w:t>
      </w:r>
      <w:r w:rsidRPr="00192306">
        <w:rPr>
          <w:bCs/>
          <w:i/>
        </w:rPr>
        <w:t>.</w:t>
      </w:r>
    </w:p>
    <w:p w:rsidR="00E45993" w:rsidRPr="00192306" w:rsidRDefault="00E45993" w:rsidP="00192306">
      <w:pPr>
        <w:pStyle w:val="Default"/>
        <w:ind w:left="426"/>
        <w:jc w:val="center"/>
        <w:rPr>
          <w:i/>
        </w:rPr>
      </w:pPr>
    </w:p>
    <w:p w:rsidR="00192306" w:rsidRPr="00192306" w:rsidRDefault="00192306" w:rsidP="00192306">
      <w:pPr>
        <w:pStyle w:val="Default"/>
        <w:ind w:left="426" w:firstLine="708"/>
        <w:jc w:val="both"/>
      </w:pPr>
      <w:r w:rsidRPr="00192306">
        <w:t xml:space="preserve">Современный уровень обеспечения тренировочного и воспитательного процесса требует от </w:t>
      </w:r>
      <w:r w:rsidR="00E45993">
        <w:t>тренерского</w:t>
      </w:r>
      <w:r w:rsidRPr="00192306">
        <w:t xml:space="preserve"> коллектива активного участия в методической работе. Методическая служба</w:t>
      </w:r>
      <w:r w:rsidR="00E45993">
        <w:t xml:space="preserve"> МАУ «СШ г. Ишима»</w:t>
      </w:r>
      <w:r w:rsidRPr="00192306">
        <w:t xml:space="preserve"> - это система организационно </w:t>
      </w:r>
      <w:r w:rsidR="00E45993">
        <w:t>тренерской</w:t>
      </w:r>
      <w:r w:rsidRPr="00192306">
        <w:t xml:space="preserve"> и управленческой деятельности администрации, руководителя методического совета, мето</w:t>
      </w:r>
      <w:r w:rsidR="00E45993">
        <w:t>дических объединений тренеров.</w:t>
      </w:r>
    </w:p>
    <w:p w:rsidR="00153AE0" w:rsidRDefault="00192306" w:rsidP="00192306">
      <w:pPr>
        <w:tabs>
          <w:tab w:val="left" w:pos="1050"/>
        </w:tabs>
        <w:ind w:left="426" w:firstLine="708"/>
        <w:jc w:val="both"/>
        <w:rPr>
          <w:rFonts w:ascii="Times New Roman" w:hAnsi="Times New Roman" w:cs="Times New Roman"/>
          <w:lang w:val="ru-RU"/>
        </w:rPr>
      </w:pPr>
      <w:r w:rsidRPr="00192306">
        <w:rPr>
          <w:rFonts w:ascii="Times New Roman" w:hAnsi="Times New Roman" w:cs="Times New Roman"/>
        </w:rPr>
        <w:t xml:space="preserve">В </w:t>
      </w:r>
      <w:r w:rsidR="00E45993">
        <w:rPr>
          <w:rFonts w:ascii="Times New Roman" w:hAnsi="Times New Roman" w:cs="Times New Roman"/>
          <w:lang w:val="ru-RU"/>
        </w:rPr>
        <w:t>Учреждении п</w:t>
      </w:r>
      <w:r w:rsidRPr="00192306">
        <w:rPr>
          <w:rFonts w:ascii="Times New Roman" w:hAnsi="Times New Roman" w:cs="Times New Roman"/>
        </w:rPr>
        <w:t>рименяются следующие формы организации методической работы: обобщение опыта работы</w:t>
      </w:r>
      <w:r w:rsidR="00E45993">
        <w:rPr>
          <w:rFonts w:ascii="Times New Roman" w:hAnsi="Times New Roman" w:cs="Times New Roman"/>
          <w:lang w:val="ru-RU"/>
        </w:rPr>
        <w:t xml:space="preserve"> среди тренеров по видам спорта</w:t>
      </w:r>
      <w:r w:rsidRPr="00192306">
        <w:rPr>
          <w:rFonts w:ascii="Times New Roman" w:hAnsi="Times New Roman" w:cs="Times New Roman"/>
        </w:rPr>
        <w:t xml:space="preserve">, обмен опытом, заседания </w:t>
      </w:r>
      <w:r w:rsidR="00E45993">
        <w:rPr>
          <w:rFonts w:ascii="Times New Roman" w:hAnsi="Times New Roman" w:cs="Times New Roman"/>
          <w:lang w:val="ru-RU"/>
        </w:rPr>
        <w:t>тренерских</w:t>
      </w:r>
      <w:r w:rsidRPr="00192306">
        <w:rPr>
          <w:rFonts w:ascii="Times New Roman" w:hAnsi="Times New Roman" w:cs="Times New Roman"/>
        </w:rPr>
        <w:t xml:space="preserve"> и методических советов, подготовка докладов к выступлениям по актуальным темам, подготовка методических разработок тренерами, оказание к</w:t>
      </w:r>
      <w:r w:rsidR="00E45993">
        <w:rPr>
          <w:rFonts w:ascii="Times New Roman" w:hAnsi="Times New Roman" w:cs="Times New Roman"/>
        </w:rPr>
        <w:t xml:space="preserve">онсультативной помощи тренерам </w:t>
      </w:r>
      <w:r w:rsidRPr="00192306">
        <w:rPr>
          <w:rFonts w:ascii="Times New Roman" w:hAnsi="Times New Roman" w:cs="Times New Roman"/>
        </w:rPr>
        <w:t>и учителям физической культур</w:t>
      </w:r>
      <w:r w:rsidR="00E45993">
        <w:rPr>
          <w:rFonts w:ascii="Times New Roman" w:hAnsi="Times New Roman" w:cs="Times New Roman"/>
          <w:lang w:val="ru-RU"/>
        </w:rPr>
        <w:t>.</w:t>
      </w:r>
    </w:p>
    <w:p w:rsidR="00E45993" w:rsidRPr="003419E9" w:rsidRDefault="003419E9" w:rsidP="00192306">
      <w:pPr>
        <w:tabs>
          <w:tab w:val="left" w:pos="1050"/>
        </w:tabs>
        <w:ind w:left="426" w:firstLine="708"/>
        <w:jc w:val="both"/>
        <w:rPr>
          <w:rFonts w:ascii="Times New Roman" w:hAnsi="Times New Roman" w:cs="Times New Roman"/>
          <w:lang w:val="ru-RU"/>
        </w:rPr>
      </w:pPr>
      <w:r w:rsidRPr="003419E9">
        <w:rPr>
          <w:rFonts w:ascii="Times New Roman" w:hAnsi="Times New Roman" w:cs="Times New Roman"/>
        </w:rPr>
        <w:t>Спортивная школа продолжает оставаться организационно</w:t>
      </w:r>
      <w:r>
        <w:rPr>
          <w:rFonts w:ascii="Times New Roman" w:hAnsi="Times New Roman" w:cs="Times New Roman"/>
          <w:lang w:val="ru-RU"/>
        </w:rPr>
        <w:t>-</w:t>
      </w:r>
      <w:r w:rsidRPr="003419E9">
        <w:rPr>
          <w:rFonts w:ascii="Times New Roman" w:hAnsi="Times New Roman" w:cs="Times New Roman"/>
        </w:rPr>
        <w:t>методическим центром по развитию массовых видов спорта, пропаганде здорового образа жизни, проведения массовых соревнований и физкультурно</w:t>
      </w:r>
      <w:r>
        <w:rPr>
          <w:rFonts w:ascii="Times New Roman" w:hAnsi="Times New Roman" w:cs="Times New Roman"/>
          <w:lang w:val="ru-RU"/>
        </w:rPr>
        <w:t>-</w:t>
      </w:r>
      <w:r w:rsidRPr="003419E9">
        <w:rPr>
          <w:rFonts w:ascii="Times New Roman" w:hAnsi="Times New Roman" w:cs="Times New Roman"/>
        </w:rPr>
        <w:t>оздоровительных мероприятий.</w:t>
      </w:r>
    </w:p>
    <w:p w:rsidR="00153AE0" w:rsidRPr="006247DE" w:rsidRDefault="00153AE0" w:rsidP="003419E9">
      <w:pPr>
        <w:tabs>
          <w:tab w:val="left" w:pos="1050"/>
        </w:tabs>
        <w:jc w:val="both"/>
        <w:rPr>
          <w:rFonts w:ascii="Times New Roman" w:hAnsi="Times New Roman" w:cs="Times New Roman"/>
          <w:i/>
        </w:rPr>
      </w:pPr>
    </w:p>
    <w:p w:rsidR="006247DE" w:rsidRDefault="006247DE" w:rsidP="006247DE">
      <w:pPr>
        <w:tabs>
          <w:tab w:val="left" w:pos="1050"/>
        </w:tabs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ru-RU"/>
        </w:rPr>
        <w:t xml:space="preserve">1.11. </w:t>
      </w:r>
      <w:r w:rsidR="003419E9" w:rsidRPr="006247DE">
        <w:rPr>
          <w:rFonts w:ascii="Times New Roman" w:hAnsi="Times New Roman" w:cs="Times New Roman"/>
          <w:i/>
        </w:rPr>
        <w:t>Система взаимодействия с родителями</w:t>
      </w:r>
      <w:r w:rsidR="003419E9" w:rsidRPr="006247DE">
        <w:rPr>
          <w:rFonts w:ascii="Times New Roman" w:hAnsi="Times New Roman" w:cs="Times New Roman"/>
        </w:rPr>
        <w:t>.</w:t>
      </w:r>
    </w:p>
    <w:p w:rsidR="006247DE" w:rsidRDefault="006247DE" w:rsidP="006247DE">
      <w:pPr>
        <w:tabs>
          <w:tab w:val="left" w:pos="1050"/>
        </w:tabs>
        <w:ind w:left="426"/>
        <w:jc w:val="center"/>
        <w:rPr>
          <w:rFonts w:ascii="Times New Roman" w:hAnsi="Times New Roman" w:cs="Times New Roman"/>
        </w:rPr>
      </w:pPr>
    </w:p>
    <w:p w:rsidR="003419E9" w:rsidRDefault="003419E9" w:rsidP="006247DE">
      <w:pPr>
        <w:tabs>
          <w:tab w:val="left" w:pos="1050"/>
        </w:tabs>
        <w:ind w:left="426" w:firstLine="708"/>
        <w:jc w:val="both"/>
        <w:rPr>
          <w:rFonts w:ascii="Times New Roman" w:hAnsi="Times New Roman" w:cs="Times New Roman"/>
          <w:lang w:val="ru-RU"/>
        </w:rPr>
      </w:pPr>
      <w:r w:rsidRPr="006247DE">
        <w:rPr>
          <w:rFonts w:ascii="Times New Roman" w:hAnsi="Times New Roman" w:cs="Times New Roman"/>
        </w:rPr>
        <w:t xml:space="preserve">Взаимодействие спортивной школы с семьей, детскими и юношескими общественными организациями – одно из направлений деятельности школы по созданию единого воспитательного пространства с целью воспитания активной, творческой личности. </w:t>
      </w:r>
      <w:r w:rsidR="006247DE">
        <w:rPr>
          <w:rFonts w:ascii="Times New Roman" w:hAnsi="Times New Roman" w:cs="Times New Roman"/>
          <w:lang w:val="ru-RU"/>
        </w:rPr>
        <w:t xml:space="preserve">тренировочный </w:t>
      </w:r>
      <w:r w:rsidRPr="006247DE">
        <w:rPr>
          <w:rFonts w:ascii="Times New Roman" w:hAnsi="Times New Roman" w:cs="Times New Roman"/>
        </w:rPr>
        <w:t xml:space="preserve">и воспитательная работа в спортивной школе не может строиться без учета того, что индивидуальность ребенка формируется в семье. Взаимодействие спортивной школы и семьи предполагает установление заинтересованного диалога и сотрудничества, перерастающего в активную помощь, направленную на обеспечение главной функции воспитательной системы – развитость, целостность личности. Поэтому семья признается равноценным партнером детской спортивной школы в деле развития ребенка. Основной составляющей взаимодействия с семьей являются: психологопедагогическое просвещение родителей, включение родителей в различные виды деятельности, осуществляемые в </w:t>
      </w:r>
      <w:r w:rsidR="006247DE">
        <w:rPr>
          <w:rFonts w:ascii="Times New Roman" w:hAnsi="Times New Roman" w:cs="Times New Roman"/>
          <w:lang w:val="ru-RU"/>
        </w:rPr>
        <w:t xml:space="preserve">МАУ «СШ г. Ишима». </w:t>
      </w:r>
      <w:r w:rsidRPr="006247DE">
        <w:rPr>
          <w:rFonts w:ascii="Times New Roman" w:hAnsi="Times New Roman" w:cs="Times New Roman"/>
        </w:rPr>
        <w:t>Для многих тренеров сотрудничество с родителями – это реальная необходимость. Родители выезжают на соревнования в другие города для оказания помощи тренеру</w:t>
      </w:r>
      <w:r w:rsidR="006247DE">
        <w:rPr>
          <w:rFonts w:ascii="Times New Roman" w:hAnsi="Times New Roman" w:cs="Times New Roman"/>
          <w:lang w:val="ru-RU"/>
        </w:rPr>
        <w:t>.</w:t>
      </w:r>
    </w:p>
    <w:p w:rsidR="006247DE" w:rsidRDefault="006247DE" w:rsidP="006247DE">
      <w:pPr>
        <w:ind w:left="426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Тренерами </w:t>
      </w:r>
      <w:r w:rsidRPr="006247DE">
        <w:rPr>
          <w:rFonts w:ascii="Times New Roman" w:hAnsi="Times New Roman" w:cs="Times New Roman"/>
        </w:rPr>
        <w:t>учитывается тот факт, что именно родители могут сыграть активную роль, как в создании общественной поддержки, так и финансовой поддержки деятельности Учреждения. А самое главное то, что именно родители</w:t>
      </w:r>
      <w:r>
        <w:rPr>
          <w:rFonts w:ascii="Times New Roman" w:hAnsi="Times New Roman" w:cs="Times New Roman"/>
        </w:rPr>
        <w:t xml:space="preserve"> заинтересованы в качественной подготовке своих</w:t>
      </w:r>
      <w:r w:rsidRPr="006247DE">
        <w:rPr>
          <w:rFonts w:ascii="Times New Roman" w:hAnsi="Times New Roman" w:cs="Times New Roman"/>
        </w:rPr>
        <w:t xml:space="preserve"> детей, готовы принимать активное участие в </w:t>
      </w:r>
      <w:r>
        <w:rPr>
          <w:rFonts w:ascii="Times New Roman" w:hAnsi="Times New Roman" w:cs="Times New Roman"/>
          <w:lang w:val="ru-RU"/>
        </w:rPr>
        <w:t>тренировочном и воспитательном процессе</w:t>
      </w:r>
      <w:r w:rsidRPr="006247DE">
        <w:rPr>
          <w:rFonts w:ascii="Times New Roman" w:hAnsi="Times New Roman" w:cs="Times New Roman"/>
        </w:rPr>
        <w:t>. Одна из задач</w:t>
      </w:r>
      <w:r>
        <w:rPr>
          <w:rFonts w:ascii="Times New Roman" w:hAnsi="Times New Roman" w:cs="Times New Roman"/>
          <w:lang w:val="ru-RU"/>
        </w:rPr>
        <w:t xml:space="preserve">МАУ «СШ г. Ишима» </w:t>
      </w:r>
      <w:r w:rsidRPr="006247DE">
        <w:rPr>
          <w:rFonts w:ascii="Times New Roman" w:hAnsi="Times New Roman" w:cs="Times New Roman"/>
        </w:rPr>
        <w:t>– это установление партнерских отношений с родителями ради успешности конкретного ребенка, а, следовательно, и успешности спортивной школы</w:t>
      </w:r>
      <w:r>
        <w:rPr>
          <w:rFonts w:ascii="Times New Roman" w:hAnsi="Times New Roman" w:cs="Times New Roman"/>
          <w:lang w:val="ru-RU"/>
        </w:rPr>
        <w:t xml:space="preserve"> в целом!</w:t>
      </w:r>
    </w:p>
    <w:p w:rsidR="006247DE" w:rsidRPr="006247DE" w:rsidRDefault="006247DE" w:rsidP="006247DE">
      <w:pPr>
        <w:tabs>
          <w:tab w:val="left" w:pos="1050"/>
        </w:tabs>
        <w:ind w:left="426" w:firstLine="708"/>
        <w:jc w:val="both"/>
        <w:rPr>
          <w:rFonts w:ascii="Times New Roman" w:hAnsi="Times New Roman" w:cs="Times New Roman"/>
          <w:lang w:val="ru-RU"/>
        </w:rPr>
      </w:pPr>
    </w:p>
    <w:p w:rsidR="00167746" w:rsidRPr="00192306" w:rsidRDefault="00167746" w:rsidP="00192306">
      <w:pPr>
        <w:pStyle w:val="a6"/>
        <w:framePr w:wrap="around" w:vAnchor="page" w:hAnchor="page" w:x="10570" w:y="15142"/>
        <w:shd w:val="clear" w:color="auto" w:fill="auto"/>
        <w:spacing w:line="190" w:lineRule="exact"/>
        <w:ind w:left="426" w:firstLine="708"/>
        <w:jc w:val="both"/>
        <w:rPr>
          <w:color w:val="auto"/>
          <w:sz w:val="24"/>
          <w:szCs w:val="24"/>
        </w:rPr>
      </w:pPr>
    </w:p>
    <w:p w:rsidR="003419E9" w:rsidRPr="003419E9" w:rsidRDefault="003419E9" w:rsidP="003419E9">
      <w:pPr>
        <w:pStyle w:val="Default"/>
        <w:ind w:left="426"/>
        <w:jc w:val="center"/>
        <w:rPr>
          <w:i/>
        </w:rPr>
      </w:pPr>
      <w:r w:rsidRPr="003419E9">
        <w:rPr>
          <w:bCs/>
          <w:i/>
        </w:rPr>
        <w:t>Общая оценка работы Учреждения</w:t>
      </w:r>
      <w:r w:rsidRPr="003419E9">
        <w:rPr>
          <w:i/>
        </w:rPr>
        <w:t>.</w:t>
      </w:r>
    </w:p>
    <w:p w:rsidR="003419E9" w:rsidRPr="003419E9" w:rsidRDefault="003419E9" w:rsidP="006247DE">
      <w:pPr>
        <w:pStyle w:val="Default"/>
        <w:ind w:left="426" w:firstLine="708"/>
        <w:jc w:val="both"/>
      </w:pPr>
      <w:r w:rsidRPr="003419E9">
        <w:t xml:space="preserve">Работу </w:t>
      </w:r>
      <w:r>
        <w:t xml:space="preserve">МАУ «СШ г. Ишима» в </w:t>
      </w:r>
      <w:r w:rsidRPr="003419E9">
        <w:t>2020 год</w:t>
      </w:r>
      <w:r>
        <w:t>у</w:t>
      </w:r>
      <w:r w:rsidRPr="003419E9">
        <w:t xml:space="preserve"> можно признать удовлетворительной, так как муниципальное задание выполняется в полном объеме; результативность работы характеризуется хорошим показателем сохранности контингента</w:t>
      </w:r>
      <w:r>
        <w:t xml:space="preserve"> и</w:t>
      </w:r>
      <w:r w:rsidRPr="003419E9">
        <w:t xml:space="preserve"> </w:t>
      </w:r>
      <w:r>
        <w:t>удовлетворительными показателя</w:t>
      </w:r>
      <w:r w:rsidRPr="003419E9">
        <w:t>м</w:t>
      </w:r>
      <w:r>
        <w:t>и</w:t>
      </w:r>
      <w:r w:rsidRPr="003419E9">
        <w:t xml:space="preserve"> достижений </w:t>
      </w:r>
      <w:r>
        <w:t>занимающихся</w:t>
      </w:r>
      <w:r w:rsidRPr="003419E9">
        <w:t xml:space="preserve"> на мероприятиях различного уровня. </w:t>
      </w:r>
    </w:p>
    <w:p w:rsidR="003419E9" w:rsidRDefault="003419E9" w:rsidP="006247DE">
      <w:pPr>
        <w:pStyle w:val="Default"/>
        <w:ind w:left="426" w:firstLine="708"/>
        <w:jc w:val="both"/>
        <w:rPr>
          <w:b/>
          <w:bCs/>
        </w:rPr>
      </w:pPr>
    </w:p>
    <w:p w:rsidR="006247DE" w:rsidRDefault="006247DE" w:rsidP="003419E9">
      <w:pPr>
        <w:pStyle w:val="Default"/>
        <w:ind w:left="426"/>
        <w:jc w:val="center"/>
        <w:rPr>
          <w:bCs/>
          <w:i/>
        </w:rPr>
      </w:pPr>
    </w:p>
    <w:p w:rsidR="006247DE" w:rsidRDefault="006247DE" w:rsidP="003419E9">
      <w:pPr>
        <w:pStyle w:val="Default"/>
        <w:ind w:left="426"/>
        <w:jc w:val="center"/>
        <w:rPr>
          <w:bCs/>
          <w:i/>
        </w:rPr>
      </w:pPr>
    </w:p>
    <w:p w:rsidR="006247DE" w:rsidRDefault="006247DE" w:rsidP="003419E9">
      <w:pPr>
        <w:pStyle w:val="Default"/>
        <w:ind w:left="426"/>
        <w:jc w:val="center"/>
        <w:rPr>
          <w:bCs/>
          <w:i/>
        </w:rPr>
      </w:pPr>
    </w:p>
    <w:p w:rsidR="006247DE" w:rsidRDefault="006247DE" w:rsidP="003419E9">
      <w:pPr>
        <w:pStyle w:val="Default"/>
        <w:ind w:left="426"/>
        <w:jc w:val="center"/>
        <w:rPr>
          <w:bCs/>
          <w:i/>
        </w:rPr>
      </w:pPr>
    </w:p>
    <w:p w:rsidR="003419E9" w:rsidRDefault="003419E9" w:rsidP="003419E9">
      <w:pPr>
        <w:pStyle w:val="Default"/>
        <w:ind w:left="426"/>
        <w:jc w:val="center"/>
        <w:rPr>
          <w:i/>
        </w:rPr>
      </w:pPr>
      <w:r w:rsidRPr="003419E9">
        <w:rPr>
          <w:bCs/>
          <w:i/>
        </w:rPr>
        <w:lastRenderedPageBreak/>
        <w:t xml:space="preserve">Задачи </w:t>
      </w:r>
      <w:r w:rsidRPr="003419E9">
        <w:rPr>
          <w:bCs/>
          <w:i/>
        </w:rPr>
        <w:t xml:space="preserve">на </w:t>
      </w:r>
      <w:r w:rsidRPr="003419E9">
        <w:rPr>
          <w:i/>
        </w:rPr>
        <w:t xml:space="preserve"> 202</w:t>
      </w:r>
      <w:r w:rsidRPr="003419E9">
        <w:rPr>
          <w:i/>
        </w:rPr>
        <w:t>1</w:t>
      </w:r>
      <w:r w:rsidRPr="003419E9">
        <w:rPr>
          <w:i/>
        </w:rPr>
        <w:t xml:space="preserve"> год </w:t>
      </w:r>
      <w:r w:rsidRPr="003419E9">
        <w:rPr>
          <w:i/>
        </w:rPr>
        <w:t>:</w:t>
      </w:r>
    </w:p>
    <w:p w:rsidR="003419E9" w:rsidRPr="003419E9" w:rsidRDefault="003419E9" w:rsidP="003419E9">
      <w:pPr>
        <w:pStyle w:val="Default"/>
        <w:ind w:left="426"/>
        <w:jc w:val="center"/>
        <w:rPr>
          <w:i/>
        </w:rPr>
      </w:pPr>
    </w:p>
    <w:p w:rsidR="00167746" w:rsidRDefault="003419E9" w:rsidP="003419E9">
      <w:pPr>
        <w:ind w:left="426" w:firstLine="708"/>
        <w:jc w:val="both"/>
        <w:rPr>
          <w:rFonts w:ascii="Times New Roman" w:hAnsi="Times New Roman" w:cs="Times New Roman"/>
        </w:rPr>
      </w:pPr>
      <w:r w:rsidRPr="003419E9">
        <w:rPr>
          <w:rFonts w:ascii="Times New Roman" w:hAnsi="Times New Roman" w:cs="Times New Roman"/>
        </w:rPr>
        <w:t>- вовлекать максимально возможное число детей в систематические занятия спортом, выявлять их склонность и пригодность для дальнейших занятий спортом, воспитывать устойчивый интерес к ним;</w:t>
      </w:r>
    </w:p>
    <w:p w:rsidR="003419E9" w:rsidRDefault="003419E9" w:rsidP="003419E9">
      <w:pPr>
        <w:pStyle w:val="Default"/>
        <w:ind w:left="426" w:firstLine="708"/>
        <w:jc w:val="both"/>
      </w:pPr>
      <w:r>
        <w:t xml:space="preserve">- содействовать выработке у занимающихся </w:t>
      </w:r>
      <w:r w:rsidRPr="003419E9">
        <w:t xml:space="preserve">привычки к регулярным занятиям спортом; </w:t>
      </w:r>
    </w:p>
    <w:p w:rsidR="003C4687" w:rsidRDefault="003419E9" w:rsidP="003419E9">
      <w:pPr>
        <w:pStyle w:val="Default"/>
        <w:ind w:left="426" w:firstLine="708"/>
        <w:jc w:val="both"/>
      </w:pPr>
      <w:r w:rsidRPr="003419E9">
        <w:t xml:space="preserve">- формировать у </w:t>
      </w:r>
      <w:r>
        <w:t xml:space="preserve">занимающихся </w:t>
      </w:r>
      <w:r w:rsidRPr="003419E9">
        <w:t xml:space="preserve">потребности в здоровом образе жизни, осуществлять гармоничное развитие личности, воспитывать ответственность и профессиональное самоопределение в соответствии с индивидуальными способностями </w:t>
      </w:r>
      <w:r>
        <w:t>занимающимися</w:t>
      </w:r>
      <w:r w:rsidRPr="003419E9">
        <w:t>;</w:t>
      </w:r>
    </w:p>
    <w:p w:rsidR="003C4687" w:rsidRPr="003419E9" w:rsidRDefault="003C4687" w:rsidP="003C4687">
      <w:pPr>
        <w:pStyle w:val="Default"/>
        <w:ind w:left="426" w:firstLine="708"/>
        <w:jc w:val="both"/>
      </w:pPr>
      <w:r>
        <w:t>-</w:t>
      </w:r>
      <w:r>
        <w:t xml:space="preserve"> </w:t>
      </w:r>
      <w:r w:rsidRPr="003419E9">
        <w:t xml:space="preserve">создать благоприятные условия для повышения качества тренировочного процесса; </w:t>
      </w:r>
    </w:p>
    <w:p w:rsidR="003419E9" w:rsidRPr="003419E9" w:rsidRDefault="003419E9" w:rsidP="003419E9">
      <w:pPr>
        <w:pStyle w:val="Default"/>
        <w:ind w:left="426" w:firstLine="708"/>
        <w:jc w:val="both"/>
      </w:pPr>
      <w:r w:rsidRPr="003419E9">
        <w:t xml:space="preserve">- развивать положительную мотивацию в преодолении трудностей через воспитание моральных и волевых качеств; </w:t>
      </w:r>
    </w:p>
    <w:p w:rsidR="003419E9" w:rsidRPr="006247DE" w:rsidRDefault="003419E9" w:rsidP="003419E9">
      <w:pPr>
        <w:ind w:left="426" w:firstLine="708"/>
        <w:jc w:val="both"/>
        <w:rPr>
          <w:rFonts w:ascii="Times New Roman" w:hAnsi="Times New Roman" w:cs="Times New Roman"/>
          <w:lang w:val="ru-RU"/>
        </w:rPr>
      </w:pPr>
      <w:r w:rsidRPr="003419E9">
        <w:rPr>
          <w:rFonts w:ascii="Times New Roman" w:hAnsi="Times New Roman" w:cs="Times New Roman"/>
        </w:rPr>
        <w:t>- развивать и совершенствовать уровень общей и специальной подготовки на соответствующих этапах подготовки</w:t>
      </w:r>
      <w:r w:rsidR="006247DE">
        <w:rPr>
          <w:rFonts w:ascii="Times New Roman" w:hAnsi="Times New Roman" w:cs="Times New Roman"/>
          <w:lang w:val="ru-RU"/>
        </w:rPr>
        <w:t>;</w:t>
      </w:r>
    </w:p>
    <w:p w:rsidR="006247DE" w:rsidRDefault="006247DE" w:rsidP="003419E9">
      <w:pPr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 п</w:t>
      </w:r>
      <w:r w:rsidRPr="006247DE">
        <w:rPr>
          <w:rFonts w:ascii="Times New Roman" w:hAnsi="Times New Roman" w:cs="Times New Roman"/>
        </w:rPr>
        <w:t>овышение качества организации и проведении массовой физкультурно-оздоровительной и спортивной работы с детьми и</w:t>
      </w:r>
      <w:r>
        <w:rPr>
          <w:rFonts w:ascii="Times New Roman" w:hAnsi="Times New Roman" w:cs="Times New Roman"/>
        </w:rPr>
        <w:t xml:space="preserve"> подростками;</w:t>
      </w:r>
    </w:p>
    <w:p w:rsidR="006247DE" w:rsidRDefault="006247DE" w:rsidP="003419E9">
      <w:pPr>
        <w:ind w:left="426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подготовка спортивного резерва для сборных команд Тюменской области и Российской Федерации;</w:t>
      </w:r>
    </w:p>
    <w:p w:rsidR="006247DE" w:rsidRDefault="006247DE" w:rsidP="003419E9">
      <w:pPr>
        <w:ind w:left="42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- у</w:t>
      </w:r>
      <w:r w:rsidRPr="006247DE">
        <w:rPr>
          <w:rFonts w:ascii="Times New Roman" w:hAnsi="Times New Roman" w:cs="Times New Roman"/>
        </w:rPr>
        <w:t>лучшение подготовки и повыш</w:t>
      </w:r>
      <w:r>
        <w:rPr>
          <w:rFonts w:ascii="Times New Roman" w:hAnsi="Times New Roman" w:cs="Times New Roman"/>
        </w:rPr>
        <w:t>ения квалификации тренеров</w:t>
      </w:r>
      <w:r w:rsidRPr="006247DE">
        <w:rPr>
          <w:rFonts w:ascii="Times New Roman" w:hAnsi="Times New Roman" w:cs="Times New Roman"/>
        </w:rPr>
        <w:t>, способных эффективно использовать традиционные формы, средства и мето</w:t>
      </w:r>
      <w:r>
        <w:rPr>
          <w:rFonts w:ascii="Times New Roman" w:hAnsi="Times New Roman" w:cs="Times New Roman"/>
        </w:rPr>
        <w:t>ды, развивать и создавать новые;</w:t>
      </w:r>
    </w:p>
    <w:p w:rsidR="006247DE" w:rsidRDefault="006247DE" w:rsidP="003C4687">
      <w:pPr>
        <w:ind w:left="426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повышение уровня обеспеченности занимающихся спортивным инвентарем</w:t>
      </w:r>
      <w:r w:rsidR="003C4687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оборудованием и экипировкой</w:t>
      </w:r>
      <w:r w:rsidR="003C4687">
        <w:rPr>
          <w:rFonts w:ascii="Times New Roman" w:hAnsi="Times New Roman" w:cs="Times New Roman"/>
          <w:lang w:val="ru-RU"/>
        </w:rPr>
        <w:t>.</w:t>
      </w:r>
    </w:p>
    <w:p w:rsidR="003C4687" w:rsidRDefault="003C4687" w:rsidP="003C4687">
      <w:pPr>
        <w:ind w:left="426" w:firstLine="708"/>
        <w:jc w:val="both"/>
        <w:rPr>
          <w:rFonts w:ascii="Times New Roman" w:hAnsi="Times New Roman" w:cs="Times New Roman"/>
          <w:lang w:val="ru-RU"/>
        </w:rPr>
      </w:pPr>
    </w:p>
    <w:p w:rsidR="003C4687" w:rsidRDefault="003C4687" w:rsidP="003C4687">
      <w:pPr>
        <w:ind w:left="426" w:firstLine="708"/>
        <w:jc w:val="both"/>
        <w:rPr>
          <w:rFonts w:ascii="Times New Roman" w:hAnsi="Times New Roman" w:cs="Times New Roman"/>
          <w:lang w:val="ru-RU"/>
        </w:rPr>
      </w:pPr>
    </w:p>
    <w:p w:rsidR="003C4687" w:rsidRDefault="003C4687" w:rsidP="003C4687">
      <w:pPr>
        <w:ind w:left="426" w:firstLine="708"/>
        <w:jc w:val="both"/>
        <w:rPr>
          <w:rFonts w:ascii="Times New Roman" w:hAnsi="Times New Roman" w:cs="Times New Roman"/>
          <w:lang w:val="ru-RU"/>
        </w:rPr>
      </w:pPr>
    </w:p>
    <w:p w:rsidR="003C4687" w:rsidRDefault="003C4687" w:rsidP="003C4687">
      <w:pPr>
        <w:ind w:left="426" w:firstLine="708"/>
        <w:jc w:val="both"/>
        <w:rPr>
          <w:rFonts w:ascii="Times New Roman" w:hAnsi="Times New Roman" w:cs="Times New Roman"/>
          <w:lang w:val="ru-RU"/>
        </w:rPr>
      </w:pPr>
    </w:p>
    <w:p w:rsidR="003C4687" w:rsidRPr="006247DE" w:rsidRDefault="003C4687" w:rsidP="003C4687">
      <w:pPr>
        <w:ind w:left="-284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Директор                                                                                                                         С.Б. Костельный</w:t>
      </w:r>
    </w:p>
    <w:sectPr w:rsidR="003C4687" w:rsidRPr="006247DE" w:rsidSect="00A003C9">
      <w:pgSz w:w="11905" w:h="16837"/>
      <w:pgMar w:top="1134" w:right="706" w:bottom="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D18" w:rsidRDefault="00C54D18">
      <w:r>
        <w:separator/>
      </w:r>
    </w:p>
  </w:endnote>
  <w:endnote w:type="continuationSeparator" w:id="0">
    <w:p w:rsidR="00C54D18" w:rsidRDefault="00C54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D18" w:rsidRDefault="00C54D18"/>
  </w:footnote>
  <w:footnote w:type="continuationSeparator" w:id="0">
    <w:p w:rsidR="00C54D18" w:rsidRDefault="00C54D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2BCE"/>
    <w:multiLevelType w:val="multilevel"/>
    <w:tmpl w:val="05F60A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B34CB"/>
    <w:multiLevelType w:val="multilevel"/>
    <w:tmpl w:val="41582E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6045A2"/>
    <w:multiLevelType w:val="multilevel"/>
    <w:tmpl w:val="14C08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120455"/>
    <w:multiLevelType w:val="multilevel"/>
    <w:tmpl w:val="B8287A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6192DD2"/>
    <w:multiLevelType w:val="multilevel"/>
    <w:tmpl w:val="1102E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2C67E4"/>
    <w:multiLevelType w:val="multilevel"/>
    <w:tmpl w:val="B72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E83F4A"/>
    <w:multiLevelType w:val="multilevel"/>
    <w:tmpl w:val="83FCCC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BF2B5D"/>
    <w:multiLevelType w:val="multilevel"/>
    <w:tmpl w:val="1DC0BB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746"/>
    <w:rsid w:val="000326A9"/>
    <w:rsid w:val="0004514F"/>
    <w:rsid w:val="00046071"/>
    <w:rsid w:val="00063B85"/>
    <w:rsid w:val="00094AA8"/>
    <w:rsid w:val="00097AD2"/>
    <w:rsid w:val="000E5BF9"/>
    <w:rsid w:val="00112058"/>
    <w:rsid w:val="00121025"/>
    <w:rsid w:val="00131DAD"/>
    <w:rsid w:val="00134A85"/>
    <w:rsid w:val="001507A1"/>
    <w:rsid w:val="00153AE0"/>
    <w:rsid w:val="00156343"/>
    <w:rsid w:val="00167746"/>
    <w:rsid w:val="00170354"/>
    <w:rsid w:val="00172E84"/>
    <w:rsid w:val="00192306"/>
    <w:rsid w:val="001974B5"/>
    <w:rsid w:val="001C01D6"/>
    <w:rsid w:val="001C127D"/>
    <w:rsid w:val="001F4BCF"/>
    <w:rsid w:val="00202615"/>
    <w:rsid w:val="00216F5E"/>
    <w:rsid w:val="002347DD"/>
    <w:rsid w:val="002347ED"/>
    <w:rsid w:val="00244643"/>
    <w:rsid w:val="0025214C"/>
    <w:rsid w:val="00263FD0"/>
    <w:rsid w:val="00270391"/>
    <w:rsid w:val="00294386"/>
    <w:rsid w:val="002C54D3"/>
    <w:rsid w:val="002D1686"/>
    <w:rsid w:val="002F291C"/>
    <w:rsid w:val="003419E9"/>
    <w:rsid w:val="0035747F"/>
    <w:rsid w:val="003844DD"/>
    <w:rsid w:val="003B3BCA"/>
    <w:rsid w:val="003C4687"/>
    <w:rsid w:val="003D20D4"/>
    <w:rsid w:val="003D4219"/>
    <w:rsid w:val="003E10C4"/>
    <w:rsid w:val="003E5A4F"/>
    <w:rsid w:val="003F7DA6"/>
    <w:rsid w:val="00422451"/>
    <w:rsid w:val="00484B77"/>
    <w:rsid w:val="00486D95"/>
    <w:rsid w:val="004E0EAB"/>
    <w:rsid w:val="004F1128"/>
    <w:rsid w:val="004F6B62"/>
    <w:rsid w:val="00502391"/>
    <w:rsid w:val="00503515"/>
    <w:rsid w:val="00514D16"/>
    <w:rsid w:val="005453E5"/>
    <w:rsid w:val="005763EB"/>
    <w:rsid w:val="0058442B"/>
    <w:rsid w:val="00584A8C"/>
    <w:rsid w:val="00585240"/>
    <w:rsid w:val="00596537"/>
    <w:rsid w:val="005B1606"/>
    <w:rsid w:val="005D0A59"/>
    <w:rsid w:val="005E47F0"/>
    <w:rsid w:val="006247DE"/>
    <w:rsid w:val="006409D6"/>
    <w:rsid w:val="00653804"/>
    <w:rsid w:val="0068130A"/>
    <w:rsid w:val="00693AB6"/>
    <w:rsid w:val="00695407"/>
    <w:rsid w:val="006A6ECF"/>
    <w:rsid w:val="0070009E"/>
    <w:rsid w:val="007017F9"/>
    <w:rsid w:val="00707A94"/>
    <w:rsid w:val="007521D2"/>
    <w:rsid w:val="00770C3A"/>
    <w:rsid w:val="00784225"/>
    <w:rsid w:val="007B187A"/>
    <w:rsid w:val="007E70F4"/>
    <w:rsid w:val="00812263"/>
    <w:rsid w:val="00841CF1"/>
    <w:rsid w:val="00842863"/>
    <w:rsid w:val="00860C66"/>
    <w:rsid w:val="008903D8"/>
    <w:rsid w:val="00892071"/>
    <w:rsid w:val="008B0E53"/>
    <w:rsid w:val="008C02BD"/>
    <w:rsid w:val="008C3146"/>
    <w:rsid w:val="008E2553"/>
    <w:rsid w:val="008F3DDD"/>
    <w:rsid w:val="009218EB"/>
    <w:rsid w:val="00924093"/>
    <w:rsid w:val="0093049B"/>
    <w:rsid w:val="009563CC"/>
    <w:rsid w:val="00961F17"/>
    <w:rsid w:val="00964EA6"/>
    <w:rsid w:val="009761E4"/>
    <w:rsid w:val="00981AD3"/>
    <w:rsid w:val="00982E6B"/>
    <w:rsid w:val="00996DCC"/>
    <w:rsid w:val="009A22CD"/>
    <w:rsid w:val="009C54A1"/>
    <w:rsid w:val="009E4A79"/>
    <w:rsid w:val="009F0F6A"/>
    <w:rsid w:val="00A003C9"/>
    <w:rsid w:val="00A56B38"/>
    <w:rsid w:val="00A66170"/>
    <w:rsid w:val="00A94ACF"/>
    <w:rsid w:val="00AA3F6F"/>
    <w:rsid w:val="00AA69E9"/>
    <w:rsid w:val="00AC59FA"/>
    <w:rsid w:val="00AC5C27"/>
    <w:rsid w:val="00B43A0D"/>
    <w:rsid w:val="00B47750"/>
    <w:rsid w:val="00B652B7"/>
    <w:rsid w:val="00B74704"/>
    <w:rsid w:val="00B83263"/>
    <w:rsid w:val="00B900C9"/>
    <w:rsid w:val="00BB3CFF"/>
    <w:rsid w:val="00BC1416"/>
    <w:rsid w:val="00BD2D8F"/>
    <w:rsid w:val="00BD7305"/>
    <w:rsid w:val="00BE5EFE"/>
    <w:rsid w:val="00BF1D94"/>
    <w:rsid w:val="00C01CE4"/>
    <w:rsid w:val="00C339C4"/>
    <w:rsid w:val="00C448C4"/>
    <w:rsid w:val="00C54D18"/>
    <w:rsid w:val="00C7739E"/>
    <w:rsid w:val="00C87475"/>
    <w:rsid w:val="00C927BB"/>
    <w:rsid w:val="00CB468C"/>
    <w:rsid w:val="00CC1104"/>
    <w:rsid w:val="00CC3A29"/>
    <w:rsid w:val="00CD4C0E"/>
    <w:rsid w:val="00D0176D"/>
    <w:rsid w:val="00D026F0"/>
    <w:rsid w:val="00D4062F"/>
    <w:rsid w:val="00D70646"/>
    <w:rsid w:val="00D76B23"/>
    <w:rsid w:val="00D90126"/>
    <w:rsid w:val="00D92E23"/>
    <w:rsid w:val="00DD5240"/>
    <w:rsid w:val="00E05463"/>
    <w:rsid w:val="00E45993"/>
    <w:rsid w:val="00E47100"/>
    <w:rsid w:val="00E569AE"/>
    <w:rsid w:val="00EA0C31"/>
    <w:rsid w:val="00EB222A"/>
    <w:rsid w:val="00EC1768"/>
    <w:rsid w:val="00EC3B57"/>
    <w:rsid w:val="00EF0C75"/>
    <w:rsid w:val="00F13DE0"/>
    <w:rsid w:val="00F346DE"/>
    <w:rsid w:val="00F438F2"/>
    <w:rsid w:val="00F63FD2"/>
    <w:rsid w:val="00F67D33"/>
    <w:rsid w:val="00F70B7F"/>
    <w:rsid w:val="00F92C94"/>
    <w:rsid w:val="00FC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FE569-469B-497F-98E5-3ABF4269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32"/>
      <w:szCs w:val="3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9"/>
      <w:szCs w:val="29"/>
      <w:u w:val="singl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 +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9"/>
      <w:szCs w:val="19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8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11pt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-1pt">
    <w:name w:val="Основной текст (4) + Интервал -1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-1pt">
    <w:name w:val="Основной текст (7) + Интервал -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80" w:after="300" w:line="422" w:lineRule="exact"/>
      <w:jc w:val="center"/>
    </w:pPr>
    <w:rPr>
      <w:rFonts w:ascii="Times New Roman" w:eastAsia="Times New Roman" w:hAnsi="Times New Roman" w:cs="Times New Roman"/>
      <w:spacing w:val="1"/>
      <w:sz w:val="29"/>
      <w:szCs w:val="2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588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E47F0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iPriority w:val="99"/>
    <w:unhideWhenUsed/>
    <w:rsid w:val="002943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d">
    <w:name w:val="List Paragraph"/>
    <w:basedOn w:val="a"/>
    <w:uiPriority w:val="34"/>
    <w:qFormat/>
    <w:rsid w:val="00156343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A003C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03C9"/>
    <w:rPr>
      <w:rFonts w:ascii="Segoe UI" w:hAnsi="Segoe UI" w:cs="Segoe UI"/>
      <w:color w:val="000000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1D9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F1D94"/>
    <w:rPr>
      <w:color w:val="000000"/>
    </w:rPr>
  </w:style>
  <w:style w:type="paragraph" w:styleId="af2">
    <w:name w:val="footer"/>
    <w:basedOn w:val="a"/>
    <w:link w:val="af3"/>
    <w:uiPriority w:val="99"/>
    <w:unhideWhenUsed/>
    <w:rsid w:val="00BF1D9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F1D94"/>
    <w:rPr>
      <w:color w:val="000000"/>
    </w:rPr>
  </w:style>
  <w:style w:type="paragraph" w:styleId="af4">
    <w:name w:val="No Spacing"/>
    <w:qFormat/>
    <w:rsid w:val="00860C66"/>
    <w:rPr>
      <w:rFonts w:ascii="Calibri" w:eastAsia="Times New Roman" w:hAnsi="Calibri" w:cs="Times New Roman"/>
      <w:sz w:val="22"/>
      <w:szCs w:val="22"/>
      <w:lang w:val="ru-RU"/>
    </w:rPr>
  </w:style>
  <w:style w:type="paragraph" w:customStyle="1" w:styleId="formattext">
    <w:name w:val="formattext"/>
    <w:basedOn w:val="a"/>
    <w:rsid w:val="00860C6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af5">
    <w:name w:val="Прижатый влево"/>
    <w:basedOn w:val="a"/>
    <w:next w:val="a"/>
    <w:uiPriority w:val="99"/>
    <w:rsid w:val="00860C66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val="ru-RU"/>
    </w:rPr>
  </w:style>
  <w:style w:type="character" w:customStyle="1" w:styleId="blk">
    <w:name w:val="blk"/>
    <w:rsid w:val="00860C66"/>
  </w:style>
  <w:style w:type="table" w:styleId="af6">
    <w:name w:val="Table Grid"/>
    <w:basedOn w:val="a1"/>
    <w:uiPriority w:val="39"/>
    <w:rsid w:val="00131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421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5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122A2-6B8F-42A1-AAAA-F66F7F0EA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№3 ДЮСШ</cp:lastModifiedBy>
  <cp:revision>3</cp:revision>
  <cp:lastPrinted>2021-02-03T05:06:00Z</cp:lastPrinted>
  <dcterms:created xsi:type="dcterms:W3CDTF">2021-02-01T12:21:00Z</dcterms:created>
  <dcterms:modified xsi:type="dcterms:W3CDTF">2021-02-03T05:07:00Z</dcterms:modified>
</cp:coreProperties>
</file>