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3E" w:rsidRDefault="00410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410A3E" w:rsidRDefault="00410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37160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Министерство юстиции 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Министерства юстиции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Тюменской области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6E3E787">
                <wp:simplePos x="0" y="0"/>
                <wp:positionH relativeFrom="column">
                  <wp:posOffset>429260</wp:posOffset>
                </wp:positionH>
                <wp:positionV relativeFrom="paragraph">
                  <wp:posOffset>127000</wp:posOffset>
                </wp:positionV>
                <wp:extent cx="3476625" cy="1809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520" cy="180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10A3E" w:rsidRDefault="00BB48B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Оказание бесплатной юридической помощи                        в Тюменской области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3E787" id="Поле 2" o:spid="_x0000_s1026" style="position:absolute;left:0;text-align:left;margin-left:33.8pt;margin-top:10pt;width:273.75pt;height:142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" o:allowincell="f" filled="f" stroked="f" strokeweight="0">
                <v:textbox>
                  <w:txbxContent>
                    <w:p w:rsidR="00410A3E" w:rsidRDefault="00BB48B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Оказание бесплатной юридической помощи                        в Тюменской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Конституцией Российской Федерации установлено право граждан на получение квалифицированной юридической помощи. </w:t>
      </w:r>
      <w:r>
        <w:rPr>
          <w:rFonts w:ascii="Times New Roman" w:hAnsi="Times New Roman" w:cs="Times New Roman"/>
          <w:b/>
          <w:sz w:val="24"/>
          <w:szCs w:val="24"/>
        </w:rPr>
        <w:t>В случаях, предусмотренных законом, юридическая помощь оказывается бесплатно.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A3E" w:rsidRDefault="00BB48BD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Основные гарантии реализации права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</w:t>
      </w:r>
      <w:r>
        <w:rPr>
          <w:rFonts w:ascii="Times New Roman" w:hAnsi="Times New Roman" w:cs="Times New Roman"/>
          <w:sz w:val="24"/>
          <w:szCs w:val="24"/>
        </w:rPr>
        <w:t xml:space="preserve">ой помощи и организационно-правовые основы деятельности по правовому информированию и правовому просвещению населения закреплены </w:t>
      </w:r>
      <w:r>
        <w:rPr>
          <w:rFonts w:ascii="Times New Roman" w:hAnsi="Times New Roman" w:cs="Times New Roman"/>
          <w:b/>
          <w:sz w:val="24"/>
          <w:szCs w:val="24"/>
        </w:rPr>
        <w:t>Федеральным законом от 21 ноября 2011 г. № 324-ФЗ «О бесплатной юридической помощи в Российской Федерации».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0A3E" w:rsidRDefault="00BB48BD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19050" distB="18415" distL="114300" distR="114300" simplePos="0" relativeHeight="9" behindDoc="1" locked="0" layoutInCell="0" allowOverlap="1" wp14:anchorId="2272951A">
            <wp:simplePos x="0" y="0"/>
            <wp:positionH relativeFrom="column">
              <wp:posOffset>3763010</wp:posOffset>
            </wp:positionH>
            <wp:positionV relativeFrom="paragraph">
              <wp:posOffset>354965</wp:posOffset>
            </wp:positionV>
            <wp:extent cx="4953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0800000" flipH="1">
                      <a:off x="0" y="0"/>
                      <a:ext cx="495360" cy="4953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Liberation Sans" w:hAnsi="Times New Roman" w:cs="Times New Roman"/>
          <w:color w:val="333333"/>
          <w:sz w:val="24"/>
          <w:szCs w:val="24"/>
          <w:highlight w:val="white"/>
        </w:rPr>
        <w:t>Квалифицированную</w:t>
      </w:r>
      <w:r>
        <w:rPr>
          <w:rFonts w:ascii="Times New Roman" w:eastAsia="Liberation Sans" w:hAnsi="Times New Roman" w:cs="Times New Roman"/>
          <w:color w:val="333333"/>
          <w:sz w:val="24"/>
          <w:szCs w:val="24"/>
          <w:highlight w:val="white"/>
        </w:rPr>
        <w:t xml:space="preserve"> юридическую помощь на территории Тюменской области гражданам бесплатно оказывают </w:t>
      </w:r>
      <w:r>
        <w:rPr>
          <w:rFonts w:ascii="Times New Roman" w:eastAsia="Liberation Sans" w:hAnsi="Times New Roman" w:cs="Times New Roman"/>
          <w:b/>
          <w:sz w:val="24"/>
          <w:szCs w:val="24"/>
          <w:highlight w:val="white"/>
        </w:rPr>
        <w:t>адвокаты</w:t>
      </w:r>
      <w:r>
        <w:rPr>
          <w:rFonts w:ascii="Times New Roman" w:eastAsia="Liberation Sans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Liberation Sans" w:hAnsi="Times New Roman" w:cs="Times New Roman"/>
          <w:b/>
          <w:sz w:val="24"/>
          <w:szCs w:val="24"/>
          <w:highlight w:val="white"/>
          <w:shd w:val="clear" w:color="auto" w:fill="FFFFFF"/>
        </w:rPr>
        <w:t>Адвокатской палаты Тюменской области</w:t>
      </w:r>
      <w:r>
        <w:rPr>
          <w:rFonts w:ascii="Times New Roman" w:eastAsia="Liberation Sans" w:hAnsi="Times New Roman" w:cs="Times New Roman"/>
          <w:b/>
          <w:sz w:val="24"/>
          <w:szCs w:val="24"/>
          <w:highlight w:val="white"/>
        </w:rPr>
        <w:t> </w:t>
      </w:r>
      <w:r>
        <w:rPr>
          <w:rFonts w:ascii="Times New Roman" w:eastAsia="Liberation Sans" w:hAnsi="Times New Roman" w:cs="Times New Roman"/>
          <w:color w:val="333333"/>
          <w:sz w:val="24"/>
          <w:szCs w:val="24"/>
          <w:highlight w:val="white"/>
        </w:rPr>
        <w:t>в соответствии с действующим федеральным и региональным законодательством.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b/>
          <w:sz w:val="24"/>
          <w:szCs w:val="24"/>
        </w:rPr>
      </w:pPr>
      <w:r>
        <w:rPr>
          <w:rFonts w:ascii="Times New Roman" w:eastAsia="Liberation Sans" w:hAnsi="Times New Roman" w:cs="Times New Roman"/>
          <w:b/>
          <w:sz w:val="24"/>
          <w:szCs w:val="24"/>
        </w:rPr>
        <w:t>Категории граждан, имеющие право на получение всех в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идов бесплатной юридической помощи в рамках государственной системы бесплатной юридической помощи: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</w:t>
      </w:r>
      <w:r>
        <w:rPr>
          <w:rFonts w:ascii="Times New Roman" w:eastAsia="Liberation Sans" w:hAnsi="Times New Roman" w:cs="Times New Roman"/>
          <w:sz w:val="24"/>
          <w:szCs w:val="24"/>
        </w:rPr>
        <w:t>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2) инвалиды I и II группы;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3) ветераны Великой Отечественной войны, Герои Российской Федерации, Герои </w:t>
      </w:r>
      <w:r>
        <w:rPr>
          <w:rFonts w:ascii="Times New Roman" w:eastAsia="Liberation Sans" w:hAnsi="Times New Roman" w:cs="Times New Roman"/>
          <w:sz w:val="24"/>
          <w:szCs w:val="24"/>
        </w:rPr>
        <w:t>Советского Союза, Герои Социалистического Труда, Герои Труда Российской Федерации;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</w:t>
      </w:r>
      <w:r>
        <w:rPr>
          <w:rFonts w:ascii="Times New Roman" w:eastAsia="Liberation Sans" w:hAnsi="Times New Roman" w:cs="Times New Roman"/>
          <w:sz w:val="24"/>
          <w:szCs w:val="24"/>
        </w:rPr>
        <w:t>циональной гвардии Российской Федерации, в воинских формированиях и органах, указанных в </w:t>
      </w:r>
      <w:hyperlink r:id="rId9" w:tgtFrame="consultantplus://offline/ref=0F1445E2C86133FBF763A74E61970173821D5C54395C4809FD5ACED05528C2999CC3797758C22AAA8EE5943C225FCE195092C064BFBAB9341EZFE">
        <w:r>
          <w:rPr>
            <w:rStyle w:val="af1"/>
            <w:rFonts w:ascii="Times New Roman" w:eastAsia="Liberation Sans" w:hAnsi="Times New Roman" w:cs="Times New Roman"/>
            <w:color w:val="auto"/>
            <w:sz w:val="24"/>
            <w:szCs w:val="24"/>
            <w:u w:val="none"/>
          </w:rPr>
          <w:t xml:space="preserve">пункте 6 статьи </w:t>
        </w:r>
        <w:r>
          <w:rPr>
            <w:rStyle w:val="af1"/>
            <w:rFonts w:ascii="Times New Roman" w:eastAsia="Liberation Sans" w:hAnsi="Times New Roman" w:cs="Times New Roman"/>
            <w:color w:val="auto"/>
            <w:sz w:val="24"/>
            <w:szCs w:val="24"/>
            <w:u w:val="none"/>
          </w:rPr>
          <w:lastRenderedPageBreak/>
          <w:t>1</w:t>
        </w:r>
      </w:hyperlink>
      <w:r>
        <w:rPr>
          <w:rFonts w:ascii="Times New Roman" w:eastAsia="Liberation Sans" w:hAnsi="Times New Roman" w:cs="Times New Roman"/>
          <w:sz w:val="24"/>
          <w:szCs w:val="24"/>
        </w:rPr>
        <w:t xml:space="preserve"> Федерального закона от 31 мая 1996 года № 61-ФЗ «Об обороне», при условии их участия в 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</w:t>
      </w:r>
      <w:r>
        <w:rPr>
          <w:rFonts w:ascii="Times New Roman" w:eastAsia="Liberation Sans" w:hAnsi="Times New Roman" w:cs="Times New Roman"/>
          <w:sz w:val="24"/>
          <w:szCs w:val="24"/>
        </w:rPr>
        <w:t>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</w:t>
      </w:r>
      <w:r>
        <w:rPr>
          <w:rFonts w:ascii="Times New Roman" w:eastAsia="Liberation Sans" w:hAnsi="Times New Roman" w:cs="Times New Roman"/>
          <w:sz w:val="24"/>
          <w:szCs w:val="24"/>
        </w:rPr>
        <w:t>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функции на указанных территориях, а также члены семей указанных граждан (действие положений 3.1 распространяется на правоотношения, возникшие с 24.02.2022).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3.2) граждане, призванные на военную службу по мобилизации в Вооруженные Силы Российской Федерации</w:t>
      </w:r>
      <w:r>
        <w:rPr>
          <w:rFonts w:ascii="Times New Roman" w:eastAsia="Liberation Sans" w:hAnsi="Times New Roman" w:cs="Times New Roman"/>
          <w:sz w:val="24"/>
          <w:szCs w:val="24"/>
        </w:rPr>
        <w:t>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</w:t>
      </w:r>
      <w:r>
        <w:rPr>
          <w:rFonts w:ascii="Times New Roman" w:eastAsia="Liberation Sans" w:hAnsi="Times New Roman" w:cs="Times New Roman"/>
          <w:sz w:val="24"/>
          <w:szCs w:val="24"/>
        </w:rPr>
        <w:t>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</w:t>
      </w:r>
      <w:r>
        <w:rPr>
          <w:rFonts w:ascii="Times New Roman" w:eastAsia="Liberation Sans" w:hAnsi="Times New Roman" w:cs="Times New Roman"/>
          <w:sz w:val="24"/>
          <w:szCs w:val="24"/>
        </w:rPr>
        <w:t>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</w:t>
      </w: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операции на указанных территориях, а также члены семей указанных граждан (де</w:t>
      </w:r>
      <w:r>
        <w:rPr>
          <w:rFonts w:ascii="Times New Roman" w:eastAsia="Liberation Sans" w:hAnsi="Times New Roman" w:cs="Times New Roman"/>
          <w:sz w:val="24"/>
          <w:szCs w:val="24"/>
        </w:rPr>
        <w:t>йствие положений 3.2 распространяется на правоотношения, возникшие с 24.02.2022).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</w:t>
      </w:r>
      <w:r>
        <w:rPr>
          <w:rFonts w:ascii="Times New Roman" w:eastAsia="Liberation Sans" w:hAnsi="Times New Roman" w:cs="Times New Roman"/>
          <w:sz w:val="24"/>
          <w:szCs w:val="24"/>
        </w:rPr>
        <w:t>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4)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</w:t>
      </w:r>
      <w:r>
        <w:rPr>
          <w:rFonts w:ascii="Times New Roman" w:eastAsia="Liberation Sans" w:hAnsi="Times New Roman" w:cs="Times New Roman"/>
          <w:sz w:val="24"/>
          <w:szCs w:val="24"/>
        </w:rPr>
        <w:t>по вопросам, связанным с обеспечением и защитой прав и законных интересов таких детей;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</w:t>
      </w:r>
      <w:r>
        <w:rPr>
          <w:rFonts w:ascii="Times New Roman" w:eastAsia="Liberation Sans" w:hAnsi="Times New Roman" w:cs="Times New Roman"/>
          <w:sz w:val="24"/>
          <w:szCs w:val="24"/>
        </w:rPr>
        <w:t>просам, связанным с устройством ребенка на воспитание в семью;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5) граждане пожило</w:t>
      </w:r>
      <w:r>
        <w:rPr>
          <w:rFonts w:ascii="Times New Roman" w:eastAsia="Liberation Sans" w:hAnsi="Times New Roman" w:cs="Times New Roman"/>
          <w:sz w:val="24"/>
          <w:szCs w:val="24"/>
        </w:rPr>
        <w:t>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</w:t>
      </w:r>
      <w:r>
        <w:rPr>
          <w:rFonts w:ascii="Times New Roman" w:eastAsia="Liberation Sans" w:hAnsi="Times New Roman" w:cs="Times New Roman"/>
          <w:sz w:val="24"/>
          <w:szCs w:val="24"/>
        </w:rPr>
        <w:t>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таких несовершеннолетних (за исключением вопросов, связанных с оказанием юридической помощи в уголовном судопроизводстве);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7) граждане, имеющие право на бесплатную юридическую помощь в соответствии с </w:t>
      </w:r>
      <w:hyperlink r:id="rId10" w:tgtFrame="consultantplus://offline/ref=E8A21A58CEDF1934CAF7C1A78ECE72427D082F0FD8B670C36ABA0E0FCC15940B5B7A9ED0j2mAG">
        <w:r>
          <w:rPr>
            <w:rStyle w:val="af1"/>
            <w:rFonts w:ascii="Times New Roman" w:eastAsia="Liberation Sans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Liberation Sans" w:hAnsi="Times New Roman" w:cs="Times New Roman"/>
          <w:sz w:val="24"/>
          <w:szCs w:val="24"/>
        </w:rPr>
        <w:t> Российской Федерации от 02.07.1992 № 3185-1 «О психиатрической по</w:t>
      </w:r>
      <w:r>
        <w:rPr>
          <w:rFonts w:ascii="Times New Roman" w:eastAsia="Liberation Sans" w:hAnsi="Times New Roman" w:cs="Times New Roman"/>
          <w:sz w:val="24"/>
          <w:szCs w:val="24"/>
        </w:rPr>
        <w:t>мощи и гарантиях прав граждан при ее оказании»;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интересов таких граждан;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б) дети погиб</w:t>
      </w:r>
      <w:r>
        <w:rPr>
          <w:rFonts w:ascii="Times New Roman" w:eastAsia="Liberation Sans" w:hAnsi="Times New Roman" w:cs="Times New Roman"/>
          <w:sz w:val="24"/>
          <w:szCs w:val="24"/>
        </w:rPr>
        <w:t>шего (умершего) в результате чрезвычайной ситуации;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</w:t>
      </w:r>
      <w:r>
        <w:rPr>
          <w:rFonts w:ascii="Times New Roman" w:eastAsia="Liberation Sans" w:hAnsi="Times New Roman" w:cs="Times New Roman"/>
          <w:sz w:val="24"/>
          <w:szCs w:val="24"/>
        </w:rPr>
        <w:t>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</w:t>
      </w:r>
      <w:r>
        <w:rPr>
          <w:rFonts w:ascii="Times New Roman" w:eastAsia="Liberation Sans" w:hAnsi="Times New Roman" w:cs="Times New Roman"/>
          <w:sz w:val="24"/>
          <w:szCs w:val="24"/>
        </w:rPr>
        <w:t>ции;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</w:t>
      </w:r>
      <w:r>
        <w:rPr>
          <w:rFonts w:ascii="Times New Roman" w:eastAsia="Liberation Sans" w:hAnsi="Times New Roman" w:cs="Times New Roman"/>
          <w:sz w:val="24"/>
          <w:szCs w:val="24"/>
        </w:rPr>
        <w:t>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10) гражданам, призванным на военную службу по мобилизации, в период прохождения военной службы;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11) супруге (супругу), несове</w:t>
      </w:r>
      <w:r>
        <w:rPr>
          <w:rFonts w:ascii="Times New Roman" w:eastAsia="Liberation Sans" w:hAnsi="Times New Roman" w:cs="Times New Roman"/>
          <w:sz w:val="24"/>
          <w:szCs w:val="24"/>
        </w:rPr>
        <w:t>ршеннолетним детям, детям старше 18 лет, ставшим инвалидами до достижения ими возраста 18 лет, детям в возрасте до 23 лет, обучающимся в образовательных организациях по очной форме обучения, и родителям граждан, призванных на военную службу по мобилизации,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в период прохождения указанными гражданами военной службы.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rPr>
          <w:rFonts w:ascii="Times New Roman" w:eastAsia="Liberation Sans" w:hAnsi="Times New Roman" w:cs="Times New Roman"/>
          <w:b/>
          <w:sz w:val="24"/>
          <w:szCs w:val="24"/>
        </w:rPr>
      </w:pPr>
      <w:r>
        <w:rPr>
          <w:rFonts w:ascii="Times New Roman" w:eastAsia="Liberation Sans" w:hAnsi="Times New Roman" w:cs="Times New Roman"/>
          <w:b/>
          <w:sz w:val="24"/>
          <w:szCs w:val="24"/>
        </w:rPr>
        <w:t>Случаи оказания бесплатной юридической помощи: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b/>
          <w:sz w:val="24"/>
          <w:szCs w:val="24"/>
        </w:rPr>
        <w:t>Адвокаты Адвокатской палаты Тюменской области</w:t>
      </w:r>
      <w:r>
        <w:rPr>
          <w:rFonts w:ascii="Times New Roman" w:eastAsia="Liberation Sans" w:hAnsi="Times New Roman" w:cs="Times New Roman"/>
          <w:sz w:val="24"/>
          <w:szCs w:val="24"/>
        </w:rPr>
        <w:t>, являющиеся участниками государственной системы бесплатной юридической помощи, осуществляют 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правовое ко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нсультирование в устной и письменной форме</w:t>
      </w:r>
      <w:r>
        <w:rPr>
          <w:rFonts w:ascii="Times New Roman" w:eastAsia="Liberation Sans" w:hAnsi="Times New Roman" w:cs="Times New Roman"/>
          <w:sz w:val="24"/>
          <w:szCs w:val="24"/>
        </w:rPr>
        <w:t> граждан, имеющих право на получение бесплатной юридической помощи, и 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составляют для них заявления, жалобы, ходатайства и другие документы правового характера </w:t>
      </w:r>
      <w:r>
        <w:rPr>
          <w:rFonts w:ascii="Times New Roman" w:eastAsia="Liberation Sans" w:hAnsi="Times New Roman" w:cs="Times New Roman"/>
          <w:sz w:val="24"/>
          <w:szCs w:val="24"/>
        </w:rPr>
        <w:t>в следующих случаях: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1) заключение, изменение, расторже</w:t>
      </w:r>
      <w:r>
        <w:rPr>
          <w:rFonts w:ascii="Times New Roman" w:eastAsia="Liberation Sans" w:hAnsi="Times New Roman" w:cs="Times New Roman"/>
          <w:sz w:val="24"/>
          <w:szCs w:val="24"/>
        </w:rPr>
        <w:t>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2) при</w:t>
      </w:r>
      <w:r>
        <w:rPr>
          <w:rFonts w:ascii="Times New Roman" w:eastAsia="Liberation Sans" w:hAnsi="Times New Roman" w:cs="Times New Roman"/>
          <w:sz w:val="24"/>
          <w:szCs w:val="24"/>
        </w:rPr>
        <w:t>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</w:t>
      </w:r>
      <w:r>
        <w:rPr>
          <w:rFonts w:ascii="Times New Roman" w:eastAsia="Liberation Sans" w:hAnsi="Times New Roman" w:cs="Times New Roman"/>
          <w:sz w:val="24"/>
          <w:szCs w:val="24"/>
        </w:rPr>
        <w:t>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</w:t>
      </w: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детей, оставшихся без попечения родителей, выселени</w:t>
      </w:r>
      <w:r>
        <w:rPr>
          <w:rFonts w:ascii="Times New Roman" w:eastAsia="Liberation Sans" w:hAnsi="Times New Roman" w:cs="Times New Roman"/>
          <w:sz w:val="24"/>
          <w:szCs w:val="24"/>
        </w:rPr>
        <w:t>е из указанного жилого помещения;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</w:t>
      </w:r>
      <w:r>
        <w:rPr>
          <w:rFonts w:ascii="Times New Roman" w:eastAsia="Liberation Sans" w:hAnsi="Times New Roman" w:cs="Times New Roman"/>
          <w:sz w:val="24"/>
          <w:szCs w:val="24"/>
        </w:rPr>
        <w:t>участке или его части находятся жилой дом или его часть, являющиеся единственным жилым помещением гражданина и его семьи);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5) отказ работодателя в заключении трудового договора, наруш</w:t>
      </w:r>
      <w:r>
        <w:rPr>
          <w:rFonts w:ascii="Times New Roman" w:eastAsia="Liberation Sans" w:hAnsi="Times New Roman" w:cs="Times New Roman"/>
          <w:sz w:val="24"/>
          <w:szCs w:val="24"/>
        </w:rPr>
        <w:t>ающий гарантии, установленные Трудовым </w:t>
      </w:r>
      <w:hyperlink r:id="rId11" w:tgtFrame="consultantplus://offline/ref=9D4C108A54559972582959A152E25DE7A5615F65F281F3C95B59A50C28l7q3G">
        <w:r>
          <w:rPr>
            <w:rStyle w:val="af1"/>
            <w:rFonts w:ascii="Times New Roman" w:eastAsia="Liberation Sans" w:hAnsi="Times New Roman" w:cs="Times New Roman"/>
            <w:color w:val="auto"/>
            <w:sz w:val="24"/>
            <w:szCs w:val="24"/>
            <w:u w:val="none"/>
          </w:rPr>
          <w:t>кодексо</w:t>
        </w:r>
        <w:r>
          <w:rPr>
            <w:rStyle w:val="af1"/>
            <w:rFonts w:ascii="Times New Roman" w:eastAsia="Liberation Sans" w:hAnsi="Times New Roman" w:cs="Times New Roman"/>
            <w:color w:val="auto"/>
            <w:sz w:val="24"/>
            <w:szCs w:val="24"/>
            <w:u w:val="none"/>
          </w:rPr>
          <w:t>м</w:t>
        </w:r>
      </w:hyperlink>
      <w:r>
        <w:rPr>
          <w:rFonts w:ascii="Times New Roman" w:eastAsia="Liberation Sans" w:hAnsi="Times New Roman" w:cs="Times New Roman"/>
          <w:sz w:val="24"/>
          <w:szCs w:val="24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6) признание гражданина безработным и устано</w:t>
      </w:r>
      <w:r>
        <w:rPr>
          <w:rFonts w:ascii="Times New Roman" w:eastAsia="Liberation Sans" w:hAnsi="Times New Roman" w:cs="Times New Roman"/>
          <w:sz w:val="24"/>
          <w:szCs w:val="24"/>
        </w:rPr>
        <w:t>вление пособия по безработице;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8) предоставление мер социальной поддержки, оказание малоимущим гра</w:t>
      </w:r>
      <w:r>
        <w:rPr>
          <w:rFonts w:ascii="Times New Roman" w:eastAsia="Liberation Sans" w:hAnsi="Times New Roman" w:cs="Times New Roman"/>
          <w:sz w:val="24"/>
          <w:szCs w:val="24"/>
        </w:rPr>
        <w:t>жданам государственной социальной помощи, предоставление субсидий на оплату жилого помещения и коммунальных услуг;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10) установлен</w:t>
      </w:r>
      <w:r>
        <w:rPr>
          <w:rFonts w:ascii="Times New Roman" w:eastAsia="Liberation Sans" w:hAnsi="Times New Roman" w:cs="Times New Roman"/>
          <w:sz w:val="24"/>
          <w:szCs w:val="24"/>
        </w:rPr>
        <w:t>ие и оспаривание отцовства (материнства), взыскание алиментов;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10.1) установление усыновления, опеки или попечительства над детьми-сиротами и детьми, оставшимися без </w:t>
      </w: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попечения родителей, заключение договора об осуществлении опеки или попечительства над так</w:t>
      </w:r>
      <w:r>
        <w:rPr>
          <w:rFonts w:ascii="Times New Roman" w:eastAsia="Liberation Sans" w:hAnsi="Times New Roman" w:cs="Times New Roman"/>
          <w:sz w:val="24"/>
          <w:szCs w:val="24"/>
        </w:rPr>
        <w:t>ими детьми;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11) реабилитация граждан, пострадавших от политических </w:t>
      </w:r>
      <w:r>
        <w:rPr>
          <w:rFonts w:ascii="Times New Roman" w:eastAsia="Liberation Sans" w:hAnsi="Times New Roman" w:cs="Times New Roman"/>
          <w:sz w:val="24"/>
          <w:szCs w:val="24"/>
        </w:rPr>
        <w:t>репрессий;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12) ограничение дееспособности;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14) медико-социальная экспертиза и реабилитация инвалидов;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15) обжалование во внесудебном порядке актов органов государственной </w:t>
      </w:r>
      <w:r>
        <w:rPr>
          <w:rFonts w:ascii="Times New Roman" w:eastAsia="Liberation Sans" w:hAnsi="Times New Roman" w:cs="Times New Roman"/>
          <w:sz w:val="24"/>
          <w:szCs w:val="24"/>
        </w:rPr>
        <w:t>власти, органов местного самоуправления и должностных лиц;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17) обеспечение </w:t>
      </w:r>
      <w:r>
        <w:rPr>
          <w:rFonts w:ascii="Times New Roman" w:eastAsia="Liberation Sans" w:hAnsi="Times New Roman" w:cs="Times New Roman"/>
          <w:sz w:val="24"/>
          <w:szCs w:val="24"/>
        </w:rPr>
        <w:t>денежным довольствием военнослужащих и предоставление им отдельных выплат в соответствии с Федеральным </w:t>
      </w:r>
      <w:hyperlink r:id="rId12" w:tgtFrame="consultantplus://offline/ref=015DAC7E3387F848D79226094B10F1F22180C6857B07C094AFC751FDB8175F4015B9D54E041085E5E64FD52688r4zCF">
        <w:r>
          <w:rPr>
            <w:rStyle w:val="af1"/>
            <w:rFonts w:ascii="Times New Roman" w:eastAsia="Liberation Sans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Liberation Sans" w:hAnsi="Times New Roman" w:cs="Times New Roman"/>
          <w:sz w:val="24"/>
          <w:szCs w:val="24"/>
        </w:rPr>
        <w:t> от 7 ноября 2011 года № 306-ФЗ «О денежном довольствии военнослужащих и предоставлении им отдельных выплат»;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18) предоставление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льгот, социальных гарантий и компенсаций лицам, указанным в пунктах 3.1 и 3.2 части 1 настоящей статьи;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19) предоставление льгот, социальных гарантий и компенсаций лицам, указанным в пункте 3.3 части 1 настоящей статьи;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20) признание гражданина из числа л</w:t>
      </w:r>
      <w:r>
        <w:rPr>
          <w:rFonts w:ascii="Times New Roman" w:eastAsia="Liberation Sans" w:hAnsi="Times New Roman" w:cs="Times New Roman"/>
          <w:sz w:val="24"/>
          <w:szCs w:val="24"/>
        </w:rPr>
        <w:t>иц, указанных в пунктах 3.1 и 3.2 части 1 настоящей статьи (за исключением членов их семей), безвестно отсутствующим;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21) объявление гражданина из числа лиц, указанных в пунктах 3.1 и 3.2 части 1 настоящей статьи (за исключением членов их семей), умершим.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При этом адвокаты 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представляют в судах, государственных и муниципальных органах, организациях интересы </w:t>
      </w:r>
      <w:r>
        <w:rPr>
          <w:rFonts w:ascii="Times New Roman" w:eastAsia="Liberation Sans" w:hAnsi="Times New Roman" w:cs="Times New Roman"/>
          <w:sz w:val="24"/>
          <w:szCs w:val="24"/>
        </w:rPr>
        <w:t>граждан, имеющих право на получение бесплатной юридической помощи, если они являются: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  <w:u w:val="single"/>
        </w:rPr>
        <w:t>1) истцами и ответчиками при рассмотрении судами дел о: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а) расторже</w:t>
      </w:r>
      <w:r>
        <w:rPr>
          <w:rFonts w:ascii="Times New Roman" w:eastAsia="Liberation Sans" w:hAnsi="Times New Roman" w:cs="Times New Roman"/>
          <w:sz w:val="24"/>
          <w:szCs w:val="24"/>
        </w:rPr>
        <w:t>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</w:t>
      </w:r>
      <w:r>
        <w:rPr>
          <w:rFonts w:ascii="Times New Roman" w:eastAsia="Liberation Sans" w:hAnsi="Times New Roman" w:cs="Times New Roman"/>
          <w:sz w:val="24"/>
          <w:szCs w:val="24"/>
        </w:rPr>
        <w:t>венным жилым помещением гражданина и его семьи);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</w:t>
      </w:r>
      <w:r>
        <w:rPr>
          <w:rFonts w:ascii="Times New Roman" w:eastAsia="Liberation Sans" w:hAnsi="Times New Roman" w:cs="Times New Roman"/>
          <w:sz w:val="24"/>
          <w:szCs w:val="24"/>
        </w:rPr>
        <w:t>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в) признании и сохранении права собственности на земельный участок, права постоянного бессрочного пользования, а также пожи</w:t>
      </w:r>
      <w:r>
        <w:rPr>
          <w:rFonts w:ascii="Times New Roman" w:eastAsia="Liberation Sans" w:hAnsi="Times New Roman" w:cs="Times New Roman"/>
          <w:sz w:val="24"/>
          <w:szCs w:val="24"/>
        </w:rPr>
        <w:t>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  <w:u w:val="single"/>
        </w:rPr>
        <w:t>2) истцами (заявителями) при рассмотрении суда</w:t>
      </w:r>
      <w:r>
        <w:rPr>
          <w:rFonts w:ascii="Times New Roman" w:eastAsia="Liberation Sans" w:hAnsi="Times New Roman" w:cs="Times New Roman"/>
          <w:sz w:val="24"/>
          <w:szCs w:val="24"/>
          <w:u w:val="single"/>
        </w:rPr>
        <w:t>ми дел: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а) о взыскании алиментов;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в) об установлении усыновления, опеки или попечительства в </w:t>
      </w:r>
      <w:r>
        <w:rPr>
          <w:rFonts w:ascii="Times New Roman" w:eastAsia="Liberation Sans" w:hAnsi="Times New Roman" w:cs="Times New Roman"/>
          <w:sz w:val="24"/>
          <w:szCs w:val="24"/>
        </w:rPr>
        <w:t>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г) об обеспечении мер государственной поддержки детям-инвалидам, детям-сиротам, детям, оставшимся без попе</w:t>
      </w:r>
      <w:r>
        <w:rPr>
          <w:rFonts w:ascii="Times New Roman" w:eastAsia="Liberation Sans" w:hAnsi="Times New Roman" w:cs="Times New Roman"/>
          <w:sz w:val="24"/>
          <w:szCs w:val="24"/>
        </w:rPr>
        <w:t>чения родителей, лицам из числа детей-сирот и детей, оставшихся без попечения родителей;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  <w:u w:val="single"/>
        </w:rPr>
        <w:t>3) гражд</w:t>
      </w:r>
      <w:r>
        <w:rPr>
          <w:rFonts w:ascii="Times New Roman" w:eastAsia="Liberation Sans" w:hAnsi="Times New Roman" w:cs="Times New Roman"/>
          <w:sz w:val="24"/>
          <w:szCs w:val="24"/>
          <w:u w:val="single"/>
        </w:rPr>
        <w:t>анами, в отношении которых судом рассматривается заявление о признании их недееспособными;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  <w:u w:val="single"/>
        </w:rPr>
        <w:t>4) гражданами, пострадавшими от политических репрессий, - по вопросам, связанным с реабилитацией;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  <w:u w:val="single"/>
        </w:rPr>
        <w:t>5) гражданами, в отношении которых судами рассматриваются дела о пр</w:t>
      </w:r>
      <w:r>
        <w:rPr>
          <w:rFonts w:ascii="Times New Roman" w:eastAsia="Liberation Sans" w:hAnsi="Times New Roman" w:cs="Times New Roman"/>
          <w:sz w:val="24"/>
          <w:szCs w:val="24"/>
          <w:u w:val="single"/>
        </w:rPr>
        <w:t>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  <w:u w:val="single"/>
        </w:rPr>
        <w:t xml:space="preserve">6) гражданами, пострадавшими от чрезвычайной ситуации, - по вопросам, связанным с восстановлением имущественных прав, </w:t>
      </w:r>
      <w:r>
        <w:rPr>
          <w:rFonts w:ascii="Times New Roman" w:eastAsia="Liberation Sans" w:hAnsi="Times New Roman" w:cs="Times New Roman"/>
          <w:sz w:val="24"/>
          <w:szCs w:val="24"/>
          <w:u w:val="single"/>
        </w:rPr>
        <w:t>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b/>
          <w:sz w:val="24"/>
          <w:szCs w:val="24"/>
        </w:rPr>
      </w:pPr>
      <w:r>
        <w:rPr>
          <w:rFonts w:ascii="Times New Roman" w:eastAsia="Liberation Sans" w:hAnsi="Times New Roman" w:cs="Times New Roman"/>
          <w:b/>
          <w:sz w:val="24"/>
          <w:szCs w:val="24"/>
        </w:rPr>
        <w:t>Для получения бесплатной юридической помощи необходимо предоставить документы, установленные постановлением Прави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тельства Тюменской области от 16.01.2012 № 1-п «О компенсации расходов адвокатам, оказывающим бесплатную юридическую помощь отдельным категориям граждан Российской Федерации, проживающих в Тюменской области».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Гражданин представляет адвокату нотариально зав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еренные копии соответствующих документов либо вместе с незаверенными копиями предъявляет подлинные документы для </w:t>
      </w: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сверки. В этом случае адвокат самостоятельно заверяет верность копии.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В случае отсутствия у гражданина регистрации по месту жительства факт пос</w:t>
      </w:r>
      <w:r>
        <w:rPr>
          <w:rFonts w:ascii="Times New Roman" w:eastAsia="Liberation Sans" w:hAnsi="Times New Roman" w:cs="Times New Roman"/>
          <w:sz w:val="24"/>
          <w:szCs w:val="24"/>
        </w:rPr>
        <w:t>тоянного проживания в Тюменской области подтверждается соответствующим решением суда.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Отмечаем, что 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 xml:space="preserve">федеральные органы исполнительной власти и подведомственные им учреждения, органы исполнительной власти Тюменской области и подведомственные им учреждения, 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органы управления государственных внебюджетных фондов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 </w:t>
      </w:r>
      <w:hyperlink r:id="rId13" w:tgtFrame="consultantplus://offline/ref=C733B1B6E50639E4AC27417152BDDB4090B41F6DD9ECBCB77642E010B2T7xBH">
        <w:r>
          <w:rPr>
            <w:rStyle w:val="af1"/>
            <w:rFonts w:ascii="Times New Roman" w:eastAsia="Liberation Sans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eastAsia="Liberation Sans" w:hAnsi="Times New Roman" w:cs="Times New Roman"/>
          <w:sz w:val="24"/>
          <w:szCs w:val="24"/>
        </w:rPr>
        <w:t> Российской Федерации для рассмотрения обращений гр</w:t>
      </w:r>
      <w:r>
        <w:rPr>
          <w:rFonts w:ascii="Times New Roman" w:eastAsia="Liberation Sans" w:hAnsi="Times New Roman" w:cs="Times New Roman"/>
          <w:sz w:val="24"/>
          <w:szCs w:val="24"/>
        </w:rPr>
        <w:t>аждан.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b/>
          <w:sz w:val="24"/>
          <w:szCs w:val="24"/>
        </w:rPr>
        <w:t>Нотариусы в рамках государственной системы бесплатной юридической помощи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2867660</wp:posOffset>
            </wp:positionH>
            <wp:positionV relativeFrom="paragraph">
              <wp:posOffset>179705</wp:posOffset>
            </wp:positionV>
            <wp:extent cx="752475" cy="752475"/>
            <wp:effectExtent l="0" t="0" r="0" b="0"/>
            <wp:wrapThrough wrapText="bothSides">
              <wp:wrapPolygon edited="0">
                <wp:start x="-22" y="0"/>
                <wp:lineTo x="-22" y="21306"/>
                <wp:lineTo x="21306" y="21306"/>
                <wp:lineTo x="21306" y="0"/>
                <wp:lineTo x="-22" y="0"/>
              </wp:wrapPolygon>
            </wp:wrapThrough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</w:t>
      </w:r>
      <w:r>
        <w:rPr>
          <w:rFonts w:ascii="Times New Roman" w:eastAsia="Liberation Sans" w:hAnsi="Times New Roman" w:cs="Times New Roman"/>
          <w:sz w:val="24"/>
          <w:szCs w:val="24"/>
        </w:rPr>
        <w:t>нотариальных действий в </w:t>
      </w:r>
      <w:hyperlink r:id="rId15" w:tgtFrame="consultantplus://offline/ref=B2B9FF714C9E14AB9E184C56749C3BD5FAA2E9FD633563B38F9CE200B5E6v5J">
        <w:r>
          <w:rPr>
            <w:rStyle w:val="af1"/>
            <w:rFonts w:ascii="Times New Roman" w:eastAsia="Liberation Sans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>
        <w:rPr>
          <w:rFonts w:ascii="Times New Roman" w:eastAsia="Liberation Sans" w:hAnsi="Times New Roman" w:cs="Times New Roman"/>
          <w:sz w:val="24"/>
          <w:szCs w:val="24"/>
        </w:rPr>
        <w:t>, установленном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законодательством Российской Федерации о нотариате.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Также 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нотариусы с 01.01.2024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в рамках государственной системы бесплатной юридической помощи исходя из своих полномочий 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удостоверяют доверенности на представление  адвокатами</w:t>
      </w:r>
      <w:r>
        <w:rPr>
          <w:rFonts w:ascii="Times New Roman" w:eastAsia="Liberation Sans" w:hAnsi="Times New Roman" w:cs="Times New Roman"/>
          <w:sz w:val="24"/>
          <w:szCs w:val="24"/>
        </w:rPr>
        <w:t>, являющимися участниками госу</w:t>
      </w:r>
      <w:r>
        <w:rPr>
          <w:rFonts w:ascii="Times New Roman" w:eastAsia="Liberation Sans" w:hAnsi="Times New Roman" w:cs="Times New Roman"/>
          <w:sz w:val="24"/>
          <w:szCs w:val="24"/>
        </w:rPr>
        <w:t>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Доверенности на представление интересов 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граждан, имеющих право на получение бесплатной юридической помощи, в случаях, предусмотренных частью 3 статьи 20 Федерального закона № 324-ФЗ и законами субъектов Российской Федерации, в судах, государственных и муниципальных органах, организациях </w:t>
      </w: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удостове</w:t>
      </w:r>
      <w:r>
        <w:rPr>
          <w:rFonts w:ascii="Times New Roman" w:eastAsia="Liberation Sans" w:hAnsi="Times New Roman" w:cs="Times New Roman"/>
          <w:sz w:val="24"/>
          <w:szCs w:val="24"/>
        </w:rPr>
        <w:t>ряются нотариусами бесплатно. 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статьей 25 Федерально</w:t>
      </w:r>
      <w:r>
        <w:rPr>
          <w:rFonts w:ascii="Times New Roman" w:eastAsia="Liberation Sans" w:hAnsi="Times New Roman" w:cs="Times New Roman"/>
          <w:sz w:val="24"/>
          <w:szCs w:val="24"/>
        </w:rPr>
        <w:t>го закона от 31 мая 2002 года № 63-ФЗ «Об адвокатской деятельности и адвокатуре в Российской Федерации».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</w:rPr>
      </w:pPr>
      <w:r>
        <w:rPr>
          <w:rFonts w:ascii="Times New Roman" w:eastAsia="Liberation Sans" w:hAnsi="Times New Roman" w:cs="Times New Roman"/>
        </w:rPr>
        <w:t>Одновременно информируем, что частью 2 статьи 21 Федерального закона от 21.11.2011 № 324-ФЗ «О бесплатной юридической помощи в Российской Федерации» о</w:t>
      </w:r>
      <w:r>
        <w:rPr>
          <w:rFonts w:ascii="Times New Roman" w:eastAsia="Liberation Sans" w:hAnsi="Times New Roman" w:cs="Times New Roman"/>
        </w:rPr>
        <w:t>пределен исчерпывающий перечень случаев, в которых бесплатная юридическая помощь в рамках государственной системы бесплатной юридической помощи </w:t>
      </w:r>
      <w:r>
        <w:rPr>
          <w:rFonts w:ascii="Times New Roman" w:eastAsia="Liberation Sans" w:hAnsi="Times New Roman" w:cs="Times New Roman"/>
          <w:b/>
          <w:bCs/>
        </w:rPr>
        <w:t>не оказывается</w:t>
      </w:r>
      <w:r>
        <w:rPr>
          <w:rFonts w:ascii="Times New Roman" w:eastAsia="Liberation Sans" w:hAnsi="Times New Roman" w:cs="Times New Roman"/>
        </w:rPr>
        <w:t>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В качестве таких случаев указаны случаи, когда гражданин: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1) обратился за бесплатной юридической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помощью по вопросу, не имеющему правового характера;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 xml:space="preserve"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</w:t>
      </w:r>
      <w:r>
        <w:rPr>
          <w:rFonts w:ascii="Times New Roman" w:eastAsia="Liberation Sans" w:hAnsi="Times New Roman" w:cs="Times New Roman"/>
          <w:sz w:val="24"/>
          <w:szCs w:val="24"/>
        </w:rPr>
        <w:t>правовых оснований для предъявления соответствующих требований;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</w:t>
      </w:r>
      <w:r>
        <w:rPr>
          <w:rFonts w:ascii="Times New Roman" w:eastAsia="Liberation Sans" w:hAnsi="Times New Roman" w:cs="Times New Roman"/>
          <w:sz w:val="24"/>
          <w:szCs w:val="24"/>
        </w:rPr>
        <w:t>ации препятствий к обращению в суд, государственный или муниципальный орган, организацию.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b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Если адвокат, являющийся участником государственной системы бесплатной юридической помощи, принимает решение о невозможности оказания бесплатной юридической помощи </w:t>
      </w:r>
      <w:r>
        <w:rPr>
          <w:rFonts w:ascii="Times New Roman" w:eastAsia="Liberation Sans" w:hAnsi="Times New Roman" w:cs="Times New Roman"/>
          <w:iCs/>
          <w:sz w:val="24"/>
          <w:szCs w:val="24"/>
        </w:rPr>
        <w:t>гр</w:t>
      </w:r>
      <w:r>
        <w:rPr>
          <w:rFonts w:ascii="Times New Roman" w:eastAsia="Liberation Sans" w:hAnsi="Times New Roman" w:cs="Times New Roman"/>
          <w:iCs/>
          <w:sz w:val="24"/>
          <w:szCs w:val="24"/>
        </w:rPr>
        <w:t>ажданину</w:t>
      </w:r>
      <w:r>
        <w:rPr>
          <w:rFonts w:ascii="Times New Roman" w:eastAsia="Liberation Sans" w:hAnsi="Times New Roman" w:cs="Times New Roman"/>
          <w:sz w:val="24"/>
          <w:szCs w:val="24"/>
        </w:rPr>
        <w:t>, имеющему право на получение такой помощи в рамках государственной системы бесплатной юридической помощи, ему</w:t>
      </w:r>
      <w:r>
        <w:rPr>
          <w:rFonts w:ascii="Times New Roman" w:eastAsia="Liberation Sans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Liberation Sans" w:hAnsi="Times New Roman" w:cs="Times New Roman"/>
          <w:b/>
          <w:iCs/>
          <w:sz w:val="24"/>
          <w:szCs w:val="24"/>
        </w:rPr>
        <w:t>выдается соответствующее заключение.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Решение об отказе в предоставлении бесплатной юридической помощи принимается адвокатом, в спорных сл</w:t>
      </w:r>
      <w:r>
        <w:rPr>
          <w:rFonts w:ascii="Times New Roman" w:eastAsia="Liberation Sans" w:hAnsi="Times New Roman" w:cs="Times New Roman"/>
          <w:sz w:val="24"/>
          <w:szCs w:val="24"/>
        </w:rPr>
        <w:t>учаях — руководителем адвокатского образования.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lastRenderedPageBreak/>
        <w:t>Отказ в предоставлении бесплатной юридической помощи может быть обжалован в Адвокатскую палату Тюменской области (адрес: 625002, г. Тюмень, ул. Комсомольская, д. 22, тел.: (3452) 56-55-44).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Одновременно сообщ</w:t>
      </w:r>
      <w:r>
        <w:rPr>
          <w:rFonts w:ascii="Times New Roman" w:eastAsia="Liberation Sans" w:hAnsi="Times New Roman" w:cs="Times New Roman"/>
          <w:sz w:val="24"/>
          <w:szCs w:val="24"/>
        </w:rPr>
        <w:t>аем, что жалобы на оказанную бесплатную юридическую помощь можно подать в Управление Минюста России по Тюменской области,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Liberation Sans" w:hAnsi="Times New Roman" w:cs="Times New Roman"/>
          <w:sz w:val="24"/>
          <w:szCs w:val="24"/>
        </w:rPr>
        <w:t>Главное правовое управление Правительства Тюменской области и Адвокатскую палату Тюменской области (в случае оказания ее адвокатом).</w:t>
      </w: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В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части функционирования негосударственной системы бесплатной юридической помощи в Тюменской области, то бесплатная юридическая помощь по данному направлению оказывается </w:t>
      </w:r>
      <w:r>
        <w:rPr>
          <w:rFonts w:ascii="Times New Roman" w:eastAsia="Liberation Sans" w:hAnsi="Times New Roman" w:cs="Times New Roman"/>
          <w:b/>
          <w:iCs/>
          <w:sz w:val="24"/>
          <w:szCs w:val="24"/>
        </w:rPr>
        <w:t>студенческой юридической клиникой</w:t>
      </w:r>
      <w:r>
        <w:rPr>
          <w:rFonts w:ascii="Times New Roman" w:eastAsia="Liberation Sans" w:hAnsi="Times New Roman" w:cs="Times New Roman"/>
          <w:b/>
          <w:sz w:val="24"/>
          <w:szCs w:val="24"/>
        </w:rPr>
        <w:t> Института государства и права</w:t>
      </w:r>
      <w:r>
        <w:rPr>
          <w:rFonts w:ascii="Times New Roman" w:eastAsia="Liberation Sans" w:hAnsi="Times New Roman" w:cs="Times New Roman"/>
          <w:sz w:val="24"/>
          <w:szCs w:val="24"/>
        </w:rPr>
        <w:t xml:space="preserve"> «Тюменский государствен</w:t>
      </w:r>
      <w:r>
        <w:rPr>
          <w:rFonts w:ascii="Times New Roman" w:eastAsia="Liberation Sans" w:hAnsi="Times New Roman" w:cs="Times New Roman"/>
          <w:sz w:val="24"/>
          <w:szCs w:val="24"/>
        </w:rPr>
        <w:t>ный университет» (адрес: 625000, г. Тюмень, улица Тургенева, 9, тел. (3452) 46-78-35).</w:t>
      </w:r>
    </w:p>
    <w:p w:rsidR="00410A3E" w:rsidRDefault="00410A3E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</w:p>
    <w:p w:rsidR="00410A3E" w:rsidRDefault="00BB48BD">
      <w:pPr>
        <w:shd w:val="clear" w:color="FFFFFF" w:fill="FFFFFF"/>
        <w:spacing w:after="0" w:line="240" w:lineRule="auto"/>
        <w:ind w:firstLine="709"/>
        <w:contextualSpacing/>
        <w:jc w:val="center"/>
        <w:rPr>
          <w:rFonts w:ascii="Times New Roman" w:eastAsia="Liberation Sans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42950" cy="676275"/>
            <wp:effectExtent l="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3E" w:rsidRDefault="00410A3E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Liberation Sans" w:hAnsi="Times New Roman" w:cs="Times New Roman"/>
          <w:sz w:val="24"/>
          <w:szCs w:val="24"/>
        </w:rPr>
      </w:pPr>
    </w:p>
    <w:p w:rsidR="00410A3E" w:rsidRDefault="00410A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Областным исполнительным органом государственной власти Тюменской области, уполномоченным в области обеспечения граждан бесплатной юридической помощью, является Главное правовое управление Правительства Тюменской области. 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 для справок: (3452) 427-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130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Адрес:</w:t>
      </w:r>
      <w:r>
        <w:rPr>
          <w:rFonts w:ascii="Times New Roman" w:hAnsi="Times New Roman" w:cs="Times New Roman"/>
          <w:color w:val="616878"/>
          <w:shd w:val="clear" w:color="auto" w:fill="F4F7F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625000, Тюменская область, г. Тюмень, ул. Володарского, 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. 45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e-mail: gpu_to@72to.ru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список адвокатов, участвующих в системе бесплатной юридической помощи размещен на официальном сайте Главного правового управлени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Правительства Тюменской области  https://gpu.admtyumen.ru/OIGV/gpu/actions/more.htm?id=12054416@cmsArticle</w:t>
      </w:r>
    </w:p>
    <w:p w:rsidR="00410A3E" w:rsidRDefault="00410A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38225" cy="1038225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3E" w:rsidRDefault="00410A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Дополнительную информацию о порядке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оказания бесплатной юридической помощи в Тюменской области </w:t>
      </w:r>
      <w:r>
        <w:rPr>
          <w:rFonts w:ascii="Times New Roman" w:hAnsi="Times New Roman" w:cs="Times New Roman"/>
          <w:sz w:val="23"/>
          <w:szCs w:val="23"/>
        </w:rPr>
        <w:t xml:space="preserve">Вы можете получить 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Управлении Минюста России 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 Тюменской области 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номера телефонов для справок: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 (3452) 56-88-47, доб. 212, 211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адрес: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625003, Тюменская область, 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Тюмень, ул. Володарского, 10.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часы приёма заявителей: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Пн.-чт.: с 09.30 до 13.00; с 14:00 до 17.00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Пт.</w:t>
      </w:r>
      <w:r>
        <w:rPr>
          <w:rFonts w:ascii="Times New Roman" w:hAnsi="Times New Roman" w:cs="Times New Roman"/>
          <w:sz w:val="23"/>
          <w:szCs w:val="23"/>
        </w:rPr>
        <w:t>: с 09.30 до 13.00; с 14:00 до 16.00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A3E" w:rsidRPr="0056642C" w:rsidRDefault="00BB48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5664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5664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8" w:tgtFrame="mailto:ru72@minjust.gov.ru">
        <w:r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r w:rsidRPr="0056642C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72@</w:t>
        </w:r>
        <w:r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minjust</w:t>
        </w:r>
        <w:r w:rsidRPr="0056642C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gov</w:t>
        </w:r>
        <w:r w:rsidRPr="0056642C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</w:hyperlink>
    </w:p>
    <w:p w:rsidR="00410A3E" w:rsidRPr="0056642C" w:rsidRDefault="00410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Pr="0056642C" w:rsidRDefault="00410A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Отзывы о качестве оказанной бесплатной юридической помощи и предложения по совершенствованию существующей </w:t>
      </w:r>
      <w:r>
        <w:rPr>
          <w:rFonts w:ascii="Times New Roman" w:hAnsi="Times New Roman" w:cs="Times New Roman"/>
          <w:sz w:val="23"/>
          <w:szCs w:val="23"/>
        </w:rPr>
        <w:t>системы бесплатной юридической помощи в Тюменской области направлять:</w:t>
      </w:r>
    </w:p>
    <w:p w:rsidR="00410A3E" w:rsidRDefault="00410A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36955" cy="9690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3E" w:rsidRDefault="00410A3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Управление Минюста России по Тюменской области информирует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Остерегайтесь мошенников в сфере юридических услуг!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Недобросовестные юристы-мошенники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любым путём будут пытаться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получить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у вас деньги под видом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«бесплатных консультаций»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без фактического оказания 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юридических услуг</w:t>
      </w:r>
    </w:p>
    <w:p w:rsidR="00410A3E" w:rsidRDefault="00410A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Помните, что государственная 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юридическая помощь </w:t>
      </w:r>
    </w:p>
    <w:p w:rsidR="00410A3E" w:rsidRDefault="00BB48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квалифицированная и бесплатная!</w:t>
      </w:r>
    </w:p>
    <w:sectPr w:rsidR="00410A3E">
      <w:headerReference w:type="default" r:id="rId20"/>
      <w:pgSz w:w="8391" w:h="11906" w:orient="landscape"/>
      <w:pgMar w:top="737" w:right="794" w:bottom="737" w:left="79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BD" w:rsidRDefault="00BB48BD">
      <w:pPr>
        <w:spacing w:after="0" w:line="240" w:lineRule="auto"/>
      </w:pPr>
      <w:r>
        <w:separator/>
      </w:r>
    </w:p>
  </w:endnote>
  <w:endnote w:type="continuationSeparator" w:id="0">
    <w:p w:rsidR="00BB48BD" w:rsidRDefault="00BB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BD" w:rsidRDefault="00BB48BD">
      <w:pPr>
        <w:spacing w:after="0" w:line="240" w:lineRule="auto"/>
      </w:pPr>
      <w:r>
        <w:separator/>
      </w:r>
    </w:p>
  </w:footnote>
  <w:footnote w:type="continuationSeparator" w:id="0">
    <w:p w:rsidR="00BB48BD" w:rsidRDefault="00BB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814231"/>
      <w:docPartObj>
        <w:docPartGallery w:val="Page Numbers (Top of Page)"/>
        <w:docPartUnique/>
      </w:docPartObj>
    </w:sdtPr>
    <w:sdtEndPr/>
    <w:sdtContent>
      <w:p w:rsidR="00410A3E" w:rsidRDefault="00BB48BD">
        <w:pPr>
          <w:pStyle w:val="af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6642C">
          <w:rPr>
            <w:noProof/>
          </w:rPr>
          <w:t>2</w:t>
        </w:r>
        <w:r>
          <w:fldChar w:fldCharType="end"/>
        </w:r>
      </w:p>
    </w:sdtContent>
  </w:sdt>
  <w:p w:rsidR="00410A3E" w:rsidRDefault="00410A3E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3E"/>
    <w:rsid w:val="00410A3E"/>
    <w:rsid w:val="0056642C"/>
    <w:rsid w:val="00B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2A95-7D5D-4702-9CBC-6AF0F481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hAnsi="Cambria" w:cs="Cambria"/>
      <w:b/>
      <w:bCs/>
      <w:color w:val="365F91"/>
      <w:sz w:val="28"/>
      <w:szCs w:val="28"/>
    </w:rPr>
  </w:style>
  <w:style w:type="character" w:styleId="af1">
    <w:name w:val="Hyperlink"/>
    <w:basedOn w:val="a0"/>
    <w:uiPriority w:val="99"/>
    <w:rPr>
      <w:color w:val="0000FF"/>
      <w:u w:val="single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basedOn w:val="a0"/>
    <w:link w:val="af5"/>
    <w:uiPriority w:val="99"/>
    <w:qFormat/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character" w:styleId="af9">
    <w:name w:val="Emphasis"/>
    <w:basedOn w:val="a0"/>
    <w:uiPriority w:val="99"/>
    <w:qFormat/>
    <w:rPr>
      <w:i/>
      <w:iCs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styleId="aff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styleId="af3">
    <w:name w:val="Balloon Text"/>
    <w:basedOn w:val="a"/>
    <w:link w:val="af2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Колонтитул"/>
    <w:basedOn w:val="a"/>
    <w:qFormat/>
  </w:style>
  <w:style w:type="paragraph" w:styleId="af5">
    <w:name w:val="head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3">
    <w:name w:val="Содержимое врезки"/>
    <w:basedOn w:val="a"/>
    <w:qFormat/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rmal (Web)"/>
    <w:basedOn w:val="a"/>
    <w:uiPriority w:val="99"/>
    <w:semiHidden/>
    <w:unhideWhenUsed/>
    <w:qFormat/>
    <w:rsid w:val="00D8052C"/>
    <w:rPr>
      <w:rFonts w:ascii="Times New Roman" w:hAnsi="Times New Roman" w:cs="Times New Roman"/>
      <w:sz w:val="24"/>
      <w:szCs w:val="24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C733B1B6E50639E4AC27417152BDDB4090B41F6DD9ECBCB77642E010B2T7xBH" TargetMode="External"/><Relationship Id="rId18" Type="http://schemas.openxmlformats.org/officeDocument/2006/relationships/hyperlink" Target="mailto:ru72@minjust.go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15DAC7E3387F848D79226094B10F1F22180C6857B07C094AFC751FDB8175F4015B9D54E041085E5E64FD52688r4zCF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4C108A54559972582959A152E25DE7A5615F65F281F3C95B59A50C28l7q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B9FF714C9E14AB9E184C56749C3BD5FAA2E9FD633563B38F9CE200B5E6v5J" TargetMode="External"/><Relationship Id="rId10" Type="http://schemas.openxmlformats.org/officeDocument/2006/relationships/hyperlink" Target="consultantplus://offline/ref=E8A21A58CEDF1934CAF7C1A78ECE72427D082F0FD8B670C36ABA0E0FCC15940B5B7A9ED0j2mAG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1445E2C86133FBF763A74E61970173821D5C54395C4809FD5ACED05528C2999CC3797758C22AAA8EE5943C225FCE195092C064BFBAB9341EZFE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261E-8597-423E-BF86-AEC474AB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Мирошкина</dc:creator>
  <dc:description/>
  <cp:lastModifiedBy>№3 ДЮСШ</cp:lastModifiedBy>
  <cp:revision>2</cp:revision>
  <cp:lastPrinted>2024-02-20T07:01:00Z</cp:lastPrinted>
  <dcterms:created xsi:type="dcterms:W3CDTF">2024-06-04T03:13:00Z</dcterms:created>
  <dcterms:modified xsi:type="dcterms:W3CDTF">2024-06-04T03:13:00Z</dcterms:modified>
  <dc:language>ru-RU</dc:language>
</cp:coreProperties>
</file>